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0E" w:rsidRPr="00661D5F" w:rsidRDefault="00CA510E" w:rsidP="00CA510E">
      <w:pPr>
        <w:spacing w:after="0" w:line="240" w:lineRule="auto"/>
        <w:rPr>
          <w:b/>
          <w:bCs/>
          <w:sz w:val="20"/>
        </w:rPr>
      </w:pPr>
      <w:r>
        <w:rPr>
          <w:noProof/>
          <w:szCs w:val="22"/>
          <w:lang w:val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-131445</wp:posOffset>
            </wp:positionV>
            <wp:extent cx="771525" cy="812800"/>
            <wp:effectExtent l="19050" t="0" r="9525" b="0"/>
            <wp:wrapSquare wrapText="bothSides"/>
            <wp:docPr id="2" name="Picture 1" descr="C:\Users\ACA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EE8">
        <w:rPr>
          <w:sz w:val="22"/>
          <w:szCs w:val="22"/>
        </w:rPr>
        <w:t xml:space="preserve">         </w:t>
      </w:r>
      <w:r w:rsidRPr="00661D5F">
        <w:rPr>
          <w:b/>
          <w:bCs/>
          <w:sz w:val="30"/>
          <w:szCs w:val="30"/>
        </w:rPr>
        <w:t>MAHARSHI DAYANAND UNIVERSITY ROHTAK</w:t>
      </w:r>
      <w:r w:rsidRPr="00503EE8">
        <w:rPr>
          <w:b/>
          <w:bCs/>
          <w:sz w:val="28"/>
          <w:szCs w:val="28"/>
        </w:rPr>
        <w:br/>
      </w:r>
      <w:r w:rsidRPr="00503EE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</w:t>
      </w:r>
      <w:r w:rsidRPr="00661D5F">
        <w:rPr>
          <w:sz w:val="20"/>
        </w:rPr>
        <w:t>(A State University established under Haryana Act No. 25 of 1975)</w:t>
      </w:r>
    </w:p>
    <w:p w:rsidR="00CA510E" w:rsidRDefault="00CA510E" w:rsidP="00CA510E">
      <w:pPr>
        <w:spacing w:after="0"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</w:t>
      </w:r>
      <w:r w:rsidRPr="00661D5F">
        <w:rPr>
          <w:b/>
          <w:bCs/>
          <w:sz w:val="20"/>
        </w:rPr>
        <w:t>‘A</w:t>
      </w:r>
      <w:r>
        <w:rPr>
          <w:b/>
          <w:bCs/>
          <w:sz w:val="20"/>
        </w:rPr>
        <w:t>+</w:t>
      </w:r>
      <w:r w:rsidRPr="00661D5F">
        <w:rPr>
          <w:b/>
          <w:bCs/>
          <w:sz w:val="20"/>
        </w:rPr>
        <w:t>’ Grade NAAC Accredited</w:t>
      </w:r>
    </w:p>
    <w:p w:rsidR="00CA510E" w:rsidRPr="00661D5F" w:rsidRDefault="00A07B10" w:rsidP="00CA510E">
      <w:pPr>
        <w:spacing w:after="0" w:line="240" w:lineRule="auto"/>
        <w:rPr>
          <w:b/>
          <w:bCs/>
          <w:sz w:val="20"/>
        </w:rPr>
      </w:pPr>
      <w:r w:rsidRPr="00A07B10">
        <w:rPr>
          <w:b/>
          <w:bCs/>
          <w:noProof/>
          <w:sz w:val="28"/>
          <w:szCs w:val="28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6.5pt;margin-top:5.9pt;width:523.5pt;height:.05pt;z-index:251661312" o:connectortype="straight"/>
        </w:pict>
      </w:r>
    </w:p>
    <w:p w:rsidR="00D51AD4" w:rsidRDefault="00D51AD4" w:rsidP="00CA510E">
      <w:pPr>
        <w:spacing w:line="240" w:lineRule="auto"/>
        <w:jc w:val="center"/>
        <w:rPr>
          <w:b/>
          <w:bCs/>
          <w:sz w:val="22"/>
        </w:rPr>
      </w:pPr>
    </w:p>
    <w:p w:rsidR="00CA510E" w:rsidRPr="000E14F6" w:rsidRDefault="00CA510E" w:rsidP="00CA510E">
      <w:pPr>
        <w:spacing w:line="240" w:lineRule="auto"/>
        <w:jc w:val="center"/>
        <w:rPr>
          <w:b/>
          <w:bCs/>
          <w:sz w:val="20"/>
        </w:rPr>
      </w:pPr>
      <w:r w:rsidRPr="006D64DD">
        <w:rPr>
          <w:b/>
          <w:bCs/>
          <w:sz w:val="22"/>
        </w:rPr>
        <w:t>ADMISSION NOTICE:  2019</w:t>
      </w:r>
      <w:r>
        <w:rPr>
          <w:b/>
          <w:bCs/>
          <w:sz w:val="22"/>
        </w:rPr>
        <w:t>-20</w:t>
      </w:r>
    </w:p>
    <w:p w:rsidR="00CA510E" w:rsidRDefault="00CA510E" w:rsidP="00CA510E">
      <w:pPr>
        <w:spacing w:after="0" w:line="240" w:lineRule="auto"/>
        <w:ind w:left="-567"/>
        <w:jc w:val="both"/>
        <w:rPr>
          <w:b/>
          <w:bCs/>
          <w:sz w:val="18"/>
          <w:szCs w:val="16"/>
        </w:rPr>
      </w:pPr>
    </w:p>
    <w:p w:rsidR="00CA510E" w:rsidRDefault="00CA510E" w:rsidP="00CA510E">
      <w:pPr>
        <w:spacing w:after="0" w:line="240" w:lineRule="auto"/>
        <w:ind w:left="-567"/>
        <w:jc w:val="both"/>
        <w:rPr>
          <w:b/>
          <w:bCs/>
          <w:sz w:val="18"/>
          <w:szCs w:val="16"/>
        </w:rPr>
      </w:pPr>
    </w:p>
    <w:p w:rsidR="00CA510E" w:rsidRPr="00CA510E" w:rsidRDefault="00CA510E" w:rsidP="00341EEA">
      <w:pPr>
        <w:spacing w:after="0" w:line="360" w:lineRule="auto"/>
        <w:ind w:left="-567"/>
        <w:jc w:val="both"/>
        <w:rPr>
          <w:szCs w:val="16"/>
        </w:rPr>
      </w:pPr>
      <w:r>
        <w:rPr>
          <w:b/>
          <w:bCs/>
          <w:sz w:val="18"/>
          <w:szCs w:val="16"/>
        </w:rPr>
        <w:tab/>
      </w:r>
      <w:r w:rsidRPr="00CA510E">
        <w:rPr>
          <w:szCs w:val="16"/>
        </w:rPr>
        <w:t xml:space="preserve">As per decision of the State Govt. </w:t>
      </w:r>
      <w:r w:rsidR="00D51AD4">
        <w:rPr>
          <w:szCs w:val="16"/>
        </w:rPr>
        <w:t>c</w:t>
      </w:r>
      <w:r w:rsidRPr="00CA510E">
        <w:rPr>
          <w:szCs w:val="16"/>
        </w:rPr>
        <w:t xml:space="preserve">onveyed by the Director Higher Education, Haryana vide memo </w:t>
      </w:r>
      <w:proofErr w:type="gramStart"/>
      <w:r w:rsidRPr="00CA510E">
        <w:rPr>
          <w:szCs w:val="16"/>
        </w:rPr>
        <w:t>No</w:t>
      </w:r>
      <w:proofErr w:type="gramEnd"/>
      <w:r w:rsidRPr="00CA510E">
        <w:rPr>
          <w:szCs w:val="16"/>
        </w:rPr>
        <w:t>. KW18/</w:t>
      </w:r>
      <w:r>
        <w:rPr>
          <w:szCs w:val="16"/>
        </w:rPr>
        <w:t>488-2015 UNP(1) dated 24.04.19, Centralized Online Admissions will be made to M.</w:t>
      </w:r>
      <w:r w:rsidR="000D4515">
        <w:rPr>
          <w:szCs w:val="16"/>
        </w:rPr>
        <w:t xml:space="preserve"> </w:t>
      </w:r>
      <w:r>
        <w:rPr>
          <w:szCs w:val="16"/>
        </w:rPr>
        <w:t>Pharm. in various branches of Pharmaceutical Sciences, M.Sc. in Physics, Chemistry, Mathematics, Mathematics with Computer Science, Environmental Scienc</w:t>
      </w:r>
      <w:r w:rsidR="000D4515">
        <w:rPr>
          <w:szCs w:val="16"/>
        </w:rPr>
        <w:t xml:space="preserve">e, Environmental Biotechnology, </w:t>
      </w:r>
      <w:r>
        <w:rPr>
          <w:szCs w:val="16"/>
        </w:rPr>
        <w:t xml:space="preserve">Microbial Biotechnology, Zoology, Bioinformatics, Biotechnology, Agriculture Biotechnology, Botany, Microbiology, Biochemistry, Genetics, Food Technology, Food Science &amp; Technology, Medical Biotechnology, Energy &amp; Environmental Science and Forensic Science in respect of seven State Universities i.e. </w:t>
      </w:r>
      <w:r w:rsidRPr="00CA510E">
        <w:rPr>
          <w:szCs w:val="16"/>
        </w:rPr>
        <w:t xml:space="preserve">Maharshi Dayanand University, Rohtak, Ch. Devi </w:t>
      </w:r>
      <w:proofErr w:type="spellStart"/>
      <w:r w:rsidRPr="00CA510E">
        <w:rPr>
          <w:szCs w:val="16"/>
        </w:rPr>
        <w:t>Lal</w:t>
      </w:r>
      <w:proofErr w:type="spellEnd"/>
      <w:r w:rsidRPr="00CA510E">
        <w:rPr>
          <w:szCs w:val="16"/>
        </w:rPr>
        <w:t xml:space="preserve"> University, </w:t>
      </w:r>
      <w:proofErr w:type="spellStart"/>
      <w:r w:rsidRPr="00CA510E">
        <w:rPr>
          <w:szCs w:val="16"/>
        </w:rPr>
        <w:t>Sirsa</w:t>
      </w:r>
      <w:proofErr w:type="spellEnd"/>
      <w:r w:rsidRPr="00CA510E">
        <w:rPr>
          <w:szCs w:val="16"/>
        </w:rPr>
        <w:t xml:space="preserve">, </w:t>
      </w:r>
      <w:proofErr w:type="spellStart"/>
      <w:r w:rsidRPr="00CA510E">
        <w:rPr>
          <w:szCs w:val="16"/>
        </w:rPr>
        <w:t>Bhagat</w:t>
      </w:r>
      <w:proofErr w:type="spellEnd"/>
      <w:r w:rsidRPr="00CA510E">
        <w:rPr>
          <w:szCs w:val="16"/>
        </w:rPr>
        <w:t xml:space="preserve"> </w:t>
      </w:r>
      <w:proofErr w:type="spellStart"/>
      <w:r w:rsidRPr="00CA510E">
        <w:rPr>
          <w:szCs w:val="16"/>
        </w:rPr>
        <w:t>Phool</w:t>
      </w:r>
      <w:proofErr w:type="spellEnd"/>
      <w:r w:rsidRPr="00CA510E">
        <w:rPr>
          <w:szCs w:val="16"/>
        </w:rPr>
        <w:t xml:space="preserve"> Singh </w:t>
      </w:r>
      <w:proofErr w:type="spellStart"/>
      <w:r w:rsidRPr="00CA510E">
        <w:rPr>
          <w:szCs w:val="16"/>
        </w:rPr>
        <w:t>Mahila</w:t>
      </w:r>
      <w:proofErr w:type="spellEnd"/>
      <w:r w:rsidRPr="00CA510E">
        <w:rPr>
          <w:szCs w:val="16"/>
        </w:rPr>
        <w:t xml:space="preserve"> </w:t>
      </w:r>
      <w:proofErr w:type="spellStart"/>
      <w:r w:rsidRPr="00CA510E">
        <w:rPr>
          <w:szCs w:val="16"/>
        </w:rPr>
        <w:t>Vishwavidyalaya</w:t>
      </w:r>
      <w:proofErr w:type="spellEnd"/>
      <w:r w:rsidRPr="00CA510E">
        <w:rPr>
          <w:szCs w:val="16"/>
        </w:rPr>
        <w:t xml:space="preserve">, </w:t>
      </w:r>
      <w:proofErr w:type="spellStart"/>
      <w:r w:rsidRPr="00CA510E">
        <w:rPr>
          <w:szCs w:val="16"/>
        </w:rPr>
        <w:t>Khanpur</w:t>
      </w:r>
      <w:proofErr w:type="spellEnd"/>
      <w:r w:rsidRPr="00CA510E">
        <w:rPr>
          <w:szCs w:val="16"/>
        </w:rPr>
        <w:t xml:space="preserve"> </w:t>
      </w:r>
      <w:proofErr w:type="spellStart"/>
      <w:r w:rsidRPr="00CA510E">
        <w:rPr>
          <w:szCs w:val="16"/>
        </w:rPr>
        <w:t>Kalan</w:t>
      </w:r>
      <w:proofErr w:type="spellEnd"/>
      <w:r w:rsidRPr="00CA510E">
        <w:rPr>
          <w:szCs w:val="16"/>
        </w:rPr>
        <w:t xml:space="preserve">, </w:t>
      </w:r>
      <w:proofErr w:type="spellStart"/>
      <w:r w:rsidRPr="00CA510E">
        <w:rPr>
          <w:szCs w:val="16"/>
        </w:rPr>
        <w:t>Indira</w:t>
      </w:r>
      <w:proofErr w:type="spellEnd"/>
      <w:r w:rsidRPr="00CA510E">
        <w:rPr>
          <w:szCs w:val="16"/>
        </w:rPr>
        <w:t xml:space="preserve"> Gandhi University, </w:t>
      </w:r>
      <w:proofErr w:type="spellStart"/>
      <w:r w:rsidRPr="00CA510E">
        <w:rPr>
          <w:szCs w:val="16"/>
        </w:rPr>
        <w:t>Meerpur</w:t>
      </w:r>
      <w:proofErr w:type="spellEnd"/>
      <w:r w:rsidRPr="00CA510E">
        <w:rPr>
          <w:szCs w:val="16"/>
        </w:rPr>
        <w:t xml:space="preserve">, </w:t>
      </w:r>
      <w:proofErr w:type="spellStart"/>
      <w:r w:rsidRPr="00CA510E">
        <w:rPr>
          <w:szCs w:val="16"/>
        </w:rPr>
        <w:t>Rewari</w:t>
      </w:r>
      <w:proofErr w:type="spellEnd"/>
      <w:r w:rsidRPr="00CA510E">
        <w:rPr>
          <w:szCs w:val="16"/>
        </w:rPr>
        <w:t xml:space="preserve">, Ch. </w:t>
      </w:r>
      <w:proofErr w:type="spellStart"/>
      <w:r w:rsidRPr="00CA510E">
        <w:rPr>
          <w:szCs w:val="16"/>
        </w:rPr>
        <w:t>Ranbir</w:t>
      </w:r>
      <w:proofErr w:type="spellEnd"/>
      <w:r w:rsidRPr="00CA510E">
        <w:rPr>
          <w:szCs w:val="16"/>
        </w:rPr>
        <w:t xml:space="preserve"> Singh University, </w:t>
      </w:r>
      <w:proofErr w:type="spellStart"/>
      <w:r w:rsidRPr="00CA510E">
        <w:rPr>
          <w:szCs w:val="16"/>
        </w:rPr>
        <w:t>Jind</w:t>
      </w:r>
      <w:proofErr w:type="spellEnd"/>
      <w:r w:rsidRPr="00CA510E">
        <w:rPr>
          <w:szCs w:val="16"/>
        </w:rPr>
        <w:t xml:space="preserve">, Ch. </w:t>
      </w:r>
      <w:proofErr w:type="spellStart"/>
      <w:r w:rsidRPr="00CA510E">
        <w:rPr>
          <w:szCs w:val="16"/>
        </w:rPr>
        <w:t>Bansi</w:t>
      </w:r>
      <w:proofErr w:type="spellEnd"/>
      <w:r w:rsidRPr="00CA510E">
        <w:rPr>
          <w:szCs w:val="16"/>
        </w:rPr>
        <w:t xml:space="preserve"> </w:t>
      </w:r>
      <w:proofErr w:type="spellStart"/>
      <w:r w:rsidRPr="00CA510E">
        <w:rPr>
          <w:szCs w:val="16"/>
        </w:rPr>
        <w:t>Lal</w:t>
      </w:r>
      <w:proofErr w:type="spellEnd"/>
      <w:r w:rsidRPr="00CA510E">
        <w:rPr>
          <w:szCs w:val="16"/>
        </w:rPr>
        <w:t xml:space="preserve"> University, </w:t>
      </w:r>
      <w:proofErr w:type="spellStart"/>
      <w:r w:rsidRPr="00CA510E">
        <w:rPr>
          <w:szCs w:val="16"/>
        </w:rPr>
        <w:t>Bhiwani</w:t>
      </w:r>
      <w:proofErr w:type="spellEnd"/>
      <w:r w:rsidRPr="00CA510E">
        <w:rPr>
          <w:szCs w:val="16"/>
        </w:rPr>
        <w:t xml:space="preserve"> and </w:t>
      </w:r>
      <w:proofErr w:type="spellStart"/>
      <w:r w:rsidRPr="00CA510E">
        <w:rPr>
          <w:szCs w:val="16"/>
        </w:rPr>
        <w:t>Gurugram</w:t>
      </w:r>
      <w:proofErr w:type="spellEnd"/>
      <w:r w:rsidRPr="00CA510E">
        <w:rPr>
          <w:szCs w:val="16"/>
        </w:rPr>
        <w:t xml:space="preserve"> University, </w:t>
      </w:r>
      <w:proofErr w:type="spellStart"/>
      <w:r w:rsidRPr="00CA510E">
        <w:rPr>
          <w:szCs w:val="16"/>
        </w:rPr>
        <w:t>Gurugram</w:t>
      </w:r>
      <w:proofErr w:type="spellEnd"/>
      <w:r w:rsidRPr="00CA510E">
        <w:rPr>
          <w:szCs w:val="16"/>
        </w:rPr>
        <w:t xml:space="preserve"> for the session 2019-20. The online application forms for Centralized Online Admissions </w:t>
      </w:r>
      <w:r w:rsidR="00D51AD4">
        <w:rPr>
          <w:szCs w:val="16"/>
        </w:rPr>
        <w:t>are being</w:t>
      </w:r>
      <w:r w:rsidRPr="00CA510E">
        <w:rPr>
          <w:szCs w:val="16"/>
        </w:rPr>
        <w:t xml:space="preserve"> invited by M.D. University, Rohtak from 04.06.19 and admission</w:t>
      </w:r>
      <w:r w:rsidR="00D51AD4">
        <w:rPr>
          <w:szCs w:val="16"/>
        </w:rPr>
        <w:t>s</w:t>
      </w:r>
      <w:r w:rsidRPr="00CA510E">
        <w:rPr>
          <w:szCs w:val="16"/>
        </w:rPr>
        <w:t xml:space="preserve"> will be made on the basis of merit of Common Entrance Examinations. Eligibility conditions, Admission Schedule, Schedule of Common Entrance Examination and </w:t>
      </w:r>
      <w:proofErr w:type="spellStart"/>
      <w:r w:rsidRPr="00CA510E">
        <w:rPr>
          <w:szCs w:val="16"/>
        </w:rPr>
        <w:t>Counseling</w:t>
      </w:r>
      <w:proofErr w:type="spellEnd"/>
      <w:r w:rsidRPr="00CA510E">
        <w:rPr>
          <w:szCs w:val="16"/>
        </w:rPr>
        <w:t xml:space="preserve"> and other information </w:t>
      </w:r>
      <w:r w:rsidR="000D4515">
        <w:rPr>
          <w:szCs w:val="16"/>
        </w:rPr>
        <w:t>have</w:t>
      </w:r>
      <w:r w:rsidR="00D51AD4">
        <w:rPr>
          <w:szCs w:val="16"/>
        </w:rPr>
        <w:t xml:space="preserve"> been </w:t>
      </w:r>
      <w:r w:rsidRPr="00CA510E">
        <w:rPr>
          <w:szCs w:val="16"/>
        </w:rPr>
        <w:t xml:space="preserve">uploaded on the University website i.e. </w:t>
      </w:r>
      <w:hyperlink r:id="rId5" w:history="1">
        <w:r w:rsidRPr="00CA510E">
          <w:t>www.mdu.ac.in</w:t>
        </w:r>
      </w:hyperlink>
      <w:r w:rsidRPr="00CA510E">
        <w:rPr>
          <w:szCs w:val="16"/>
        </w:rPr>
        <w:t xml:space="preserve"> </w:t>
      </w:r>
    </w:p>
    <w:p w:rsidR="00CA510E" w:rsidRDefault="00CA510E" w:rsidP="00CA510E">
      <w:pPr>
        <w:spacing w:after="0" w:line="240" w:lineRule="auto"/>
        <w:ind w:left="-567"/>
        <w:jc w:val="both"/>
        <w:rPr>
          <w:b/>
          <w:bCs/>
          <w:sz w:val="18"/>
          <w:szCs w:val="16"/>
        </w:rPr>
      </w:pPr>
    </w:p>
    <w:p w:rsidR="00CA510E" w:rsidRPr="004C551B" w:rsidRDefault="00CA510E" w:rsidP="00CA510E">
      <w:pPr>
        <w:spacing w:after="0" w:line="240" w:lineRule="auto"/>
        <w:ind w:left="-567"/>
        <w:jc w:val="both"/>
        <w:rPr>
          <w:b/>
          <w:bCs/>
          <w:sz w:val="18"/>
          <w:szCs w:val="16"/>
        </w:rPr>
      </w:pPr>
    </w:p>
    <w:p w:rsidR="00CA510E" w:rsidRDefault="00CA510E" w:rsidP="00CA510E">
      <w:pPr>
        <w:spacing w:after="0" w:line="240" w:lineRule="auto"/>
        <w:ind w:left="-567"/>
        <w:jc w:val="both"/>
        <w:rPr>
          <w:sz w:val="16"/>
          <w:szCs w:val="14"/>
        </w:rPr>
      </w:pPr>
    </w:p>
    <w:p w:rsidR="00CA510E" w:rsidRPr="00F76D20" w:rsidRDefault="00CA510E" w:rsidP="00CA510E">
      <w:pPr>
        <w:spacing w:after="0" w:line="240" w:lineRule="auto"/>
        <w:ind w:left="-567"/>
        <w:jc w:val="both"/>
        <w:rPr>
          <w:sz w:val="16"/>
          <w:szCs w:val="14"/>
        </w:rPr>
      </w:pPr>
    </w:p>
    <w:p w:rsidR="00CA510E" w:rsidRDefault="00CA510E" w:rsidP="00CA510E">
      <w:pPr>
        <w:spacing w:after="0" w:line="240" w:lineRule="auto"/>
        <w:ind w:left="4320" w:firstLine="720"/>
        <w:jc w:val="center"/>
        <w:rPr>
          <w:b/>
          <w:bCs/>
          <w:szCs w:val="14"/>
        </w:rPr>
      </w:pPr>
      <w:r>
        <w:rPr>
          <w:sz w:val="14"/>
          <w:szCs w:val="14"/>
        </w:rPr>
        <w:t xml:space="preserve">                                                      </w:t>
      </w:r>
      <w:r w:rsidRPr="00861F04">
        <w:rPr>
          <w:sz w:val="14"/>
          <w:szCs w:val="14"/>
        </w:rPr>
        <w:t xml:space="preserve"> </w:t>
      </w:r>
      <w:r w:rsidRPr="00861F04">
        <w:rPr>
          <w:b/>
          <w:bCs/>
          <w:szCs w:val="14"/>
        </w:rPr>
        <w:t>REGISTRAR</w:t>
      </w:r>
    </w:p>
    <w:p w:rsidR="002C255C" w:rsidRDefault="002C255C"/>
    <w:sectPr w:rsidR="002C255C" w:rsidSect="002C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510E"/>
    <w:rsid w:val="000D4515"/>
    <w:rsid w:val="00247539"/>
    <w:rsid w:val="002C255C"/>
    <w:rsid w:val="00341EEA"/>
    <w:rsid w:val="00505E1A"/>
    <w:rsid w:val="006F5FD7"/>
    <w:rsid w:val="00852039"/>
    <w:rsid w:val="00A07B10"/>
    <w:rsid w:val="00AB15B2"/>
    <w:rsid w:val="00C50648"/>
    <w:rsid w:val="00CA510E"/>
    <w:rsid w:val="00D5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E"/>
    <w:rPr>
      <w:rFonts w:eastAsia="Calibri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2019-06-03T12:11:00Z</cp:lastPrinted>
  <dcterms:created xsi:type="dcterms:W3CDTF">2019-06-04T10:04:00Z</dcterms:created>
  <dcterms:modified xsi:type="dcterms:W3CDTF">2019-06-04T10:04:00Z</dcterms:modified>
</cp:coreProperties>
</file>