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FBE7" w14:textId="77777777" w:rsidR="00BD4CBC" w:rsidRP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 w:rsidRPr="00BD4CBC">
        <w:rPr>
          <w:b/>
          <w:bCs/>
          <w:sz w:val="28"/>
          <w:szCs w:val="24"/>
        </w:rPr>
        <w:t>M.D. UNIVERSITY</w:t>
      </w:r>
      <w:r w:rsidR="005C1CB8">
        <w:rPr>
          <w:b/>
          <w:bCs/>
          <w:sz w:val="28"/>
          <w:szCs w:val="24"/>
        </w:rPr>
        <w:t>, ROHTAK</w:t>
      </w:r>
    </w:p>
    <w:p w14:paraId="66E19778" w14:textId="77777777" w:rsidR="00BD4CBC" w:rsidRP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 w:rsidRPr="00BD4CBC">
        <w:rPr>
          <w:b/>
          <w:bCs/>
          <w:sz w:val="28"/>
          <w:szCs w:val="24"/>
        </w:rPr>
        <w:t>SCHEME OF STUDIES AND EXAMINATION</w:t>
      </w:r>
    </w:p>
    <w:p w14:paraId="777CCC87" w14:textId="77777777" w:rsidR="00BD4CBC" w:rsidRP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 w:rsidRPr="00BD4CBC">
        <w:rPr>
          <w:b/>
          <w:bCs/>
          <w:sz w:val="28"/>
          <w:szCs w:val="24"/>
        </w:rPr>
        <w:t xml:space="preserve">Bachelor of Technology </w:t>
      </w:r>
    </w:p>
    <w:p w14:paraId="09BF5381" w14:textId="77777777" w:rsidR="00BD4CBC" w:rsidRP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 w:rsidRPr="00BD4CBC">
        <w:rPr>
          <w:b/>
          <w:bCs/>
          <w:sz w:val="28"/>
          <w:szCs w:val="24"/>
        </w:rPr>
        <w:t>Scheme effective from 2018-19</w:t>
      </w:r>
    </w:p>
    <w:p w14:paraId="0BF3241A" w14:textId="77777777" w:rsidR="00BD4CBC" w:rsidRP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 w:rsidRPr="00BD4CBC">
        <w:rPr>
          <w:b/>
          <w:bCs/>
          <w:sz w:val="28"/>
          <w:szCs w:val="24"/>
        </w:rPr>
        <w:t>SEMESTER 1</w:t>
      </w:r>
      <w:r w:rsidRPr="00BD4CBC">
        <w:rPr>
          <w:b/>
          <w:bCs/>
          <w:sz w:val="28"/>
          <w:szCs w:val="24"/>
          <w:vertAlign w:val="superscript"/>
        </w:rPr>
        <w:t>st</w:t>
      </w:r>
      <w:r w:rsidRPr="00BD4CBC">
        <w:rPr>
          <w:b/>
          <w:bCs/>
          <w:sz w:val="28"/>
          <w:szCs w:val="24"/>
        </w:rPr>
        <w:t xml:space="preserve"> (</w:t>
      </w:r>
      <w:r w:rsidRPr="00BD4CBC">
        <w:rPr>
          <w:b/>
          <w:bCs/>
          <w:caps/>
          <w:sz w:val="28"/>
          <w:szCs w:val="24"/>
        </w:rPr>
        <w:t>Common for all branches</w:t>
      </w:r>
      <w:r w:rsidRPr="00BD4CBC">
        <w:rPr>
          <w:b/>
          <w:bCs/>
          <w:sz w:val="28"/>
          <w:szCs w:val="24"/>
        </w:rPr>
        <w:t xml:space="preserve">) </w:t>
      </w:r>
    </w:p>
    <w:p w14:paraId="09BCC1AE" w14:textId="77777777" w:rsidR="006B6AB0" w:rsidRPr="00BC7D1F" w:rsidRDefault="006B6AB0" w:rsidP="00BD4CB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05"/>
        <w:tblW w:w="15216" w:type="dxa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990"/>
        <w:gridCol w:w="1996"/>
        <w:gridCol w:w="1542"/>
        <w:gridCol w:w="500"/>
        <w:gridCol w:w="500"/>
        <w:gridCol w:w="500"/>
        <w:gridCol w:w="1060"/>
        <w:gridCol w:w="760"/>
        <w:gridCol w:w="1060"/>
        <w:gridCol w:w="1060"/>
        <w:gridCol w:w="1060"/>
        <w:gridCol w:w="1060"/>
        <w:gridCol w:w="1040"/>
      </w:tblGrid>
      <w:tr w:rsidR="006B6AB0" w:rsidRPr="00BC7D1F" w14:paraId="60E9229F" w14:textId="77777777" w:rsidTr="00CE1E4A">
        <w:trPr>
          <w:trHeight w:val="6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E79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Sr. No.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21E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Category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46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Course Notation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789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Course Code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C09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Course Title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61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Hours per week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C7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Total Contact </w:t>
            </w:r>
            <w:proofErr w:type="spellStart"/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hrs</w:t>
            </w:r>
            <w:proofErr w:type="spellEnd"/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/week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AE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Credit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037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Examination Schedule (Marks)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43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Duration of Exam (Hours)</w:t>
            </w:r>
          </w:p>
        </w:tc>
      </w:tr>
      <w:tr w:rsidR="006B6AB0" w:rsidRPr="00BC7D1F" w14:paraId="4755B9AF" w14:textId="77777777" w:rsidTr="00CE1E4A">
        <w:trPr>
          <w:trHeight w:val="7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0786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0BE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CCF8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4159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EBD0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DC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4DC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A04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0394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B6C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BD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Mark of Class work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EE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Theory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7F4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Practical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46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F60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B6AB0" w:rsidRPr="00BC7D1F" w14:paraId="10FB9F5B" w14:textId="77777777" w:rsidTr="00CE1E4A">
        <w:trPr>
          <w:trHeight w:val="43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572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2B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Science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269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D9E" w14:textId="77777777" w:rsidR="006B6AB0" w:rsidRPr="00791AAD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Refer to Table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EE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Physics-1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3B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91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C5D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F2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4A4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1E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9F1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7A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359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C03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690F6316" w14:textId="77777777" w:rsidTr="00CE1E4A">
        <w:trPr>
          <w:trHeight w:val="43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CB8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4D56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A27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F72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BSC-CH-101G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50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Chemistry-1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1CF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E1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C2B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FD7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71E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E3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26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A08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1D0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7CE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6CA96FD7" w14:textId="77777777" w:rsidTr="00CE1E4A">
        <w:trPr>
          <w:trHeight w:val="8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39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C1B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Science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2FE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166" w14:textId="77777777" w:rsidR="006B6AB0" w:rsidRPr="00791AAD" w:rsidRDefault="00907A57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Refer to Table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4BC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Mathematics-I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85C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180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E8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80E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B13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F1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DA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81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A3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54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46B2EEF6" w14:textId="77777777" w:rsidTr="00CE1E4A">
        <w:trPr>
          <w:trHeight w:val="88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71E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B33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7F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76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ESC-EE-101G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11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Electrical Engineering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57D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E9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FEF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BBB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5CF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80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46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117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DED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CB6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2D14C7FD" w14:textId="77777777" w:rsidTr="00CE1E4A">
        <w:trPr>
          <w:trHeight w:val="88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2F74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80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953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EBB9" w14:textId="77777777" w:rsidR="006B6AB0" w:rsidRPr="00791AAD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Refer to Table </w:t>
            </w:r>
            <w:r w:rsidR="00625A96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70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Programming for Problem Solving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924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070F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18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88F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FD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2C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8D8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2B3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ABF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6E5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67FC9021" w14:textId="77777777" w:rsidTr="00CE1E4A">
        <w:trPr>
          <w:trHeight w:val="8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A3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10D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B9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ADC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ESC-ME-101G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65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Engineering Graphics &amp; Design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06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CEA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E3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1692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E2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53E7" w14:textId="77777777" w:rsidR="006B6AB0" w:rsidRPr="00791AAD" w:rsidRDefault="00E51541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AC2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D2FF" w14:textId="77777777" w:rsidR="006B6AB0" w:rsidRPr="00791AAD" w:rsidRDefault="00E51541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79F" w14:textId="77777777" w:rsidR="006B6AB0" w:rsidRPr="00791AAD" w:rsidRDefault="00E51541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</w:t>
            </w:r>
            <w:r w:rsidR="006B6AB0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9B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44A8D432" w14:textId="77777777" w:rsidTr="00CE1E4A">
        <w:trPr>
          <w:trHeight w:val="6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EDC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84D7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FA8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FA3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ESC-ME-102G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0280" w14:textId="77777777" w:rsidR="006B6AB0" w:rsidRPr="00791AAD" w:rsidRDefault="006B6AB0" w:rsidP="006B6AB0">
            <w:pPr>
              <w:spacing w:after="24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Workshop Technology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A9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70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E2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59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835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8342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3BB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51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22E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D7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1F1DCD69" w14:textId="77777777" w:rsidTr="00CE1E4A">
        <w:trPr>
          <w:trHeight w:val="43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15FE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DD5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Science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8F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1A29" w14:textId="77777777" w:rsidR="006B6AB0" w:rsidRPr="00791AAD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Refer to Table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1B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Physics</w:t>
            </w:r>
            <w:r w:rsidR="00F30BD8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-1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752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BC4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9DE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B2E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B77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689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A4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9CD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A3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CAB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07F20D46" w14:textId="77777777" w:rsidTr="00CE1E4A">
        <w:trPr>
          <w:trHeight w:val="43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0372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FF23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99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74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BSC-CH-10</w:t>
            </w:r>
            <w:r w:rsidR="00BE0DE1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5F9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Chemistry</w:t>
            </w:r>
            <w:r w:rsidR="00F30BD8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-1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A4B6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A71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25E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9432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044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ED0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275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3F5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29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47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100E53DC" w14:textId="77777777" w:rsidTr="00CE1E4A">
        <w:trPr>
          <w:trHeight w:val="78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3F81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828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97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235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ESC-EE-10</w:t>
            </w:r>
            <w:r w:rsidR="00AB2C45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07B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Electrical Engineering</w:t>
            </w:r>
            <w:r w:rsidR="00F400D5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F400D5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Lab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64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47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E2CF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074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DB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0EF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AD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BA2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71A3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3A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38447AD9" w14:textId="77777777" w:rsidTr="00CE1E4A">
        <w:trPr>
          <w:trHeight w:val="9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EB21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FA0C" w14:textId="77777777" w:rsidR="006B6AB0" w:rsidRPr="00791AAD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8CE1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A82" w14:textId="77777777" w:rsidR="006B6AB0" w:rsidRPr="00791AAD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Refer to Table </w:t>
            </w:r>
            <w:r w:rsidR="00465909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BDBE" w14:textId="77777777" w:rsidR="006B6AB0" w:rsidRPr="00791AAD" w:rsidRDefault="0055704E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Programming in C Lab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EE49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272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2D26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FD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55E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C3BB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B391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9F2E2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7A58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6604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BC7D1F" w14:paraId="67A499C2" w14:textId="77777777" w:rsidTr="00CE1E4A">
        <w:trPr>
          <w:trHeight w:val="7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9B70A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DD2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68A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B058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ESC-ME-103G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014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Manufacturing Practices</w:t>
            </w:r>
            <w:r w:rsidR="0055704E"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EF0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07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28EC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A9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BC9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E90F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707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B252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845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8CD" w14:textId="77777777" w:rsidR="006B6AB0" w:rsidRPr="00791AAD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8595D" w:rsidRPr="00BC7D1F" w14:paraId="776BA295" w14:textId="77777777" w:rsidTr="00CE1E4A">
        <w:trPr>
          <w:trHeight w:val="7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B848A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6C89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Humanities and Social science including Management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ABC5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2E7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HSMC-ENG-101G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A5B1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English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5F7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BFCD" w14:textId="191A1BF3" w:rsidR="0068595D" w:rsidRPr="006661D9" w:rsidRDefault="000C107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D3BF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09AD" w14:textId="6736345A" w:rsidR="0068595D" w:rsidRPr="006661D9" w:rsidRDefault="000C107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E9AB" w14:textId="3926CBE3" w:rsidR="0068595D" w:rsidRPr="006661D9" w:rsidRDefault="000C107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253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57FF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B66B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E61C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A5B3" w14:textId="77777777" w:rsidR="0068595D" w:rsidRPr="006661D9" w:rsidRDefault="0068595D" w:rsidP="00B80E5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8595D" w:rsidRPr="006B6AB0" w14:paraId="4AB85742" w14:textId="77777777" w:rsidTr="00CE1E4A">
        <w:trPr>
          <w:trHeight w:val="450"/>
        </w:trPr>
        <w:tc>
          <w:tcPr>
            <w:tcW w:w="9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9372B" w14:textId="77777777" w:rsidR="0068595D" w:rsidRPr="00791AAD" w:rsidRDefault="0068595D" w:rsidP="006B6A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TOTAL CREDIT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755D" w14:textId="4BF17D94" w:rsidR="0068595D" w:rsidRPr="00791AAD" w:rsidRDefault="000C107D" w:rsidP="00B03A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20</w:t>
            </w:r>
            <w:r w:rsidR="0068595D"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15DA9" w14:textId="77777777" w:rsidR="0068595D" w:rsidRPr="00791AAD" w:rsidRDefault="0068595D" w:rsidP="00B03A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1</w:t>
            </w:r>
            <w:r w:rsidR="00B03A9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75</w:t>
            </w:r>
            <w:r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/</w:t>
            </w:r>
            <w:r w:rsidR="00B03A9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2CCF2" w14:textId="77777777" w:rsidR="0068595D" w:rsidRPr="00791AAD" w:rsidRDefault="00B03A9B" w:rsidP="00B03A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300</w:t>
            </w:r>
            <w:r w:rsidR="0068595D"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/3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D54BA" w14:textId="77777777" w:rsidR="0068595D" w:rsidRPr="00791AAD" w:rsidRDefault="0068595D" w:rsidP="006B6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125/75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8444E" w14:textId="77777777" w:rsidR="0068595D" w:rsidRPr="00791AAD" w:rsidRDefault="00B03A9B" w:rsidP="00B03A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6</w:t>
            </w:r>
            <w:r w:rsidR="0068595D"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00/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6</w:t>
            </w:r>
            <w:r w:rsidR="0068595D"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12AEC" w14:textId="77777777" w:rsidR="0068595D" w:rsidRPr="00791AAD" w:rsidRDefault="0068595D" w:rsidP="006B6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91A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1CF8494F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7C21165D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1C63F69B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41F865DC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716882AF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516A64A4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79A3C529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1ACFB114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2CC9176C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399444D4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08215482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01B3AA64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649C636A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5E9ED657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0E91A99D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0524B5FE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6C668F76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359A98EE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06E9AE11" w14:textId="77777777" w:rsidR="003233E6" w:rsidRDefault="003233E6" w:rsidP="00BD4CBC">
      <w:pPr>
        <w:spacing w:after="0"/>
        <w:jc w:val="center"/>
        <w:rPr>
          <w:b/>
          <w:bCs/>
          <w:sz w:val="28"/>
          <w:szCs w:val="24"/>
        </w:rPr>
      </w:pPr>
    </w:p>
    <w:p w14:paraId="4DC78037" w14:textId="77777777" w:rsid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M.D. UNIVERSITY</w:t>
      </w:r>
    </w:p>
    <w:p w14:paraId="798EA71A" w14:textId="77777777" w:rsid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SCHEME OF STUDIES AND EXAMINATION</w:t>
      </w:r>
    </w:p>
    <w:p w14:paraId="70AD8A93" w14:textId="77777777" w:rsid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Bachelor of Technology </w:t>
      </w:r>
    </w:p>
    <w:p w14:paraId="4CAA2C9A" w14:textId="77777777" w:rsid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Scheme effective from 2018-19</w:t>
      </w:r>
    </w:p>
    <w:p w14:paraId="377DEBE2" w14:textId="77777777" w:rsidR="00BD4CBC" w:rsidRDefault="00BD4CBC" w:rsidP="00BD4CB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SEMESTER </w:t>
      </w:r>
      <w:r w:rsidR="00F15F4B">
        <w:rPr>
          <w:b/>
          <w:bCs/>
          <w:sz w:val="28"/>
          <w:szCs w:val="24"/>
        </w:rPr>
        <w:t>2</w:t>
      </w:r>
      <w:r w:rsidR="00F15F4B">
        <w:rPr>
          <w:b/>
          <w:bCs/>
          <w:sz w:val="28"/>
          <w:szCs w:val="24"/>
          <w:vertAlign w:val="superscript"/>
        </w:rPr>
        <w:t>nd</w:t>
      </w:r>
      <w:r>
        <w:rPr>
          <w:b/>
          <w:bCs/>
          <w:sz w:val="28"/>
          <w:szCs w:val="24"/>
        </w:rPr>
        <w:t xml:space="preserve"> (</w:t>
      </w:r>
      <w:r>
        <w:rPr>
          <w:b/>
          <w:bCs/>
          <w:caps/>
          <w:sz w:val="28"/>
          <w:szCs w:val="24"/>
        </w:rPr>
        <w:t>Common for all branches</w:t>
      </w:r>
      <w:r>
        <w:rPr>
          <w:b/>
          <w:bCs/>
          <w:sz w:val="28"/>
          <w:szCs w:val="24"/>
        </w:rPr>
        <w:t xml:space="preserve">) </w:t>
      </w:r>
    </w:p>
    <w:tbl>
      <w:tblPr>
        <w:tblStyle w:val="TableGrid"/>
        <w:tblW w:w="15139" w:type="dxa"/>
        <w:tblInd w:w="-1030" w:type="dxa"/>
        <w:tblLook w:val="04A0" w:firstRow="1" w:lastRow="0" w:firstColumn="1" w:lastColumn="0" w:noHBand="0" w:noVBand="1"/>
      </w:tblPr>
      <w:tblGrid>
        <w:gridCol w:w="688"/>
        <w:gridCol w:w="1365"/>
        <w:gridCol w:w="986"/>
        <w:gridCol w:w="2019"/>
        <w:gridCol w:w="1524"/>
        <w:gridCol w:w="500"/>
        <w:gridCol w:w="500"/>
        <w:gridCol w:w="500"/>
        <w:gridCol w:w="1011"/>
        <w:gridCol w:w="766"/>
        <w:gridCol w:w="1060"/>
        <w:gridCol w:w="1060"/>
        <w:gridCol w:w="1060"/>
        <w:gridCol w:w="1060"/>
        <w:gridCol w:w="1040"/>
      </w:tblGrid>
      <w:tr w:rsidR="006B6AB0" w:rsidRPr="006B6AB0" w14:paraId="71A79C80" w14:textId="77777777" w:rsidTr="00130F3C">
        <w:trPr>
          <w:trHeight w:val="615"/>
        </w:trPr>
        <w:tc>
          <w:tcPr>
            <w:tcW w:w="688" w:type="dxa"/>
            <w:vMerge w:val="restart"/>
            <w:hideMark/>
          </w:tcPr>
          <w:p w14:paraId="74CF121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Sr. No.</w:t>
            </w:r>
          </w:p>
        </w:tc>
        <w:tc>
          <w:tcPr>
            <w:tcW w:w="1365" w:type="dxa"/>
            <w:vMerge w:val="restart"/>
            <w:hideMark/>
          </w:tcPr>
          <w:p w14:paraId="46F515A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Category</w:t>
            </w:r>
          </w:p>
        </w:tc>
        <w:tc>
          <w:tcPr>
            <w:tcW w:w="986" w:type="dxa"/>
            <w:vMerge w:val="restart"/>
            <w:hideMark/>
          </w:tcPr>
          <w:p w14:paraId="434B9A4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Course Notation</w:t>
            </w:r>
          </w:p>
        </w:tc>
        <w:tc>
          <w:tcPr>
            <w:tcW w:w="2019" w:type="dxa"/>
            <w:vMerge w:val="restart"/>
            <w:hideMark/>
          </w:tcPr>
          <w:p w14:paraId="466A78F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Course Code</w:t>
            </w:r>
          </w:p>
        </w:tc>
        <w:tc>
          <w:tcPr>
            <w:tcW w:w="1524" w:type="dxa"/>
            <w:vMerge w:val="restart"/>
            <w:hideMark/>
          </w:tcPr>
          <w:p w14:paraId="7DB0BB5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Course Title</w:t>
            </w:r>
          </w:p>
        </w:tc>
        <w:tc>
          <w:tcPr>
            <w:tcW w:w="1500" w:type="dxa"/>
            <w:gridSpan w:val="3"/>
            <w:hideMark/>
          </w:tcPr>
          <w:p w14:paraId="0010816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Hours per week</w:t>
            </w:r>
          </w:p>
        </w:tc>
        <w:tc>
          <w:tcPr>
            <w:tcW w:w="1011" w:type="dxa"/>
            <w:vMerge w:val="restart"/>
            <w:hideMark/>
          </w:tcPr>
          <w:p w14:paraId="1441234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Total Contact </w:t>
            </w:r>
            <w:proofErr w:type="spellStart"/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hrs</w:t>
            </w:r>
            <w:proofErr w:type="spellEnd"/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/week</w:t>
            </w:r>
          </w:p>
        </w:tc>
        <w:tc>
          <w:tcPr>
            <w:tcW w:w="766" w:type="dxa"/>
            <w:vMerge w:val="restart"/>
            <w:hideMark/>
          </w:tcPr>
          <w:p w14:paraId="21F288D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Credit</w:t>
            </w:r>
          </w:p>
        </w:tc>
        <w:tc>
          <w:tcPr>
            <w:tcW w:w="4240" w:type="dxa"/>
            <w:gridSpan w:val="4"/>
            <w:hideMark/>
          </w:tcPr>
          <w:p w14:paraId="7077D2B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Examination Schedule (Marks)</w:t>
            </w:r>
          </w:p>
        </w:tc>
        <w:tc>
          <w:tcPr>
            <w:tcW w:w="1040" w:type="dxa"/>
            <w:vMerge w:val="restart"/>
            <w:hideMark/>
          </w:tcPr>
          <w:p w14:paraId="3FDBE33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Duration of Exam (Hours)</w:t>
            </w:r>
          </w:p>
        </w:tc>
      </w:tr>
      <w:tr w:rsidR="006B6AB0" w:rsidRPr="006B6AB0" w14:paraId="048F4F79" w14:textId="77777777" w:rsidTr="00130F3C">
        <w:trPr>
          <w:trHeight w:val="720"/>
        </w:trPr>
        <w:tc>
          <w:tcPr>
            <w:tcW w:w="688" w:type="dxa"/>
            <w:vMerge/>
            <w:hideMark/>
          </w:tcPr>
          <w:p w14:paraId="462BC233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vMerge/>
            <w:hideMark/>
          </w:tcPr>
          <w:p w14:paraId="17C6075B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6" w:type="dxa"/>
            <w:vMerge/>
            <w:hideMark/>
          </w:tcPr>
          <w:p w14:paraId="2314E5F5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19" w:type="dxa"/>
            <w:vMerge/>
            <w:hideMark/>
          </w:tcPr>
          <w:p w14:paraId="73C6AECF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24" w:type="dxa"/>
            <w:vMerge/>
            <w:hideMark/>
          </w:tcPr>
          <w:p w14:paraId="282D2DFE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0" w:type="dxa"/>
            <w:hideMark/>
          </w:tcPr>
          <w:p w14:paraId="684A273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L</w:t>
            </w:r>
          </w:p>
        </w:tc>
        <w:tc>
          <w:tcPr>
            <w:tcW w:w="500" w:type="dxa"/>
            <w:hideMark/>
          </w:tcPr>
          <w:p w14:paraId="7FD0315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T</w:t>
            </w:r>
          </w:p>
        </w:tc>
        <w:tc>
          <w:tcPr>
            <w:tcW w:w="500" w:type="dxa"/>
            <w:hideMark/>
          </w:tcPr>
          <w:p w14:paraId="7100C85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</w:t>
            </w:r>
          </w:p>
        </w:tc>
        <w:tc>
          <w:tcPr>
            <w:tcW w:w="1011" w:type="dxa"/>
            <w:vMerge/>
            <w:hideMark/>
          </w:tcPr>
          <w:p w14:paraId="4611A7D0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66" w:type="dxa"/>
            <w:vMerge/>
            <w:hideMark/>
          </w:tcPr>
          <w:p w14:paraId="2E5FAF0E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  <w:hideMark/>
          </w:tcPr>
          <w:p w14:paraId="27CB736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Mark of Class work</w:t>
            </w:r>
          </w:p>
        </w:tc>
        <w:tc>
          <w:tcPr>
            <w:tcW w:w="1060" w:type="dxa"/>
            <w:hideMark/>
          </w:tcPr>
          <w:p w14:paraId="4317A6B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Theory</w:t>
            </w:r>
          </w:p>
        </w:tc>
        <w:tc>
          <w:tcPr>
            <w:tcW w:w="1060" w:type="dxa"/>
            <w:hideMark/>
          </w:tcPr>
          <w:p w14:paraId="7D6381F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Practical</w:t>
            </w:r>
          </w:p>
        </w:tc>
        <w:tc>
          <w:tcPr>
            <w:tcW w:w="1060" w:type="dxa"/>
            <w:hideMark/>
          </w:tcPr>
          <w:p w14:paraId="6D7D9F2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040" w:type="dxa"/>
            <w:vMerge/>
            <w:hideMark/>
          </w:tcPr>
          <w:p w14:paraId="074F341F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B6AB0" w:rsidRPr="006B6AB0" w14:paraId="215D1955" w14:textId="77777777" w:rsidTr="00130F3C">
        <w:trPr>
          <w:trHeight w:val="439"/>
        </w:trPr>
        <w:tc>
          <w:tcPr>
            <w:tcW w:w="688" w:type="dxa"/>
            <w:vMerge w:val="restart"/>
            <w:hideMark/>
          </w:tcPr>
          <w:p w14:paraId="08E8900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365" w:type="dxa"/>
            <w:vMerge w:val="restart"/>
            <w:hideMark/>
          </w:tcPr>
          <w:p w14:paraId="5CE92EE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Science Course</w:t>
            </w:r>
          </w:p>
        </w:tc>
        <w:tc>
          <w:tcPr>
            <w:tcW w:w="986" w:type="dxa"/>
            <w:hideMark/>
          </w:tcPr>
          <w:p w14:paraId="78BA65F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2019" w:type="dxa"/>
            <w:hideMark/>
          </w:tcPr>
          <w:p w14:paraId="21E74240" w14:textId="77777777" w:rsidR="006B6AB0" w:rsidRPr="006661D9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Refer to Table 1</w:t>
            </w:r>
          </w:p>
        </w:tc>
        <w:tc>
          <w:tcPr>
            <w:tcW w:w="1524" w:type="dxa"/>
            <w:hideMark/>
          </w:tcPr>
          <w:p w14:paraId="3FE552A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Physics-1</w:t>
            </w:r>
          </w:p>
        </w:tc>
        <w:tc>
          <w:tcPr>
            <w:tcW w:w="500" w:type="dxa"/>
            <w:hideMark/>
          </w:tcPr>
          <w:p w14:paraId="5BA10D3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hideMark/>
          </w:tcPr>
          <w:p w14:paraId="4C83C49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hideMark/>
          </w:tcPr>
          <w:p w14:paraId="761928F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1" w:type="dxa"/>
            <w:hideMark/>
          </w:tcPr>
          <w:p w14:paraId="3E44BB2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6" w:type="dxa"/>
            <w:hideMark/>
          </w:tcPr>
          <w:p w14:paraId="6DCDC9D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hideMark/>
          </w:tcPr>
          <w:p w14:paraId="0AC65B0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769E444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30AD340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7FB0BB7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hideMark/>
          </w:tcPr>
          <w:p w14:paraId="3A13B6E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703837CF" w14:textId="77777777" w:rsidTr="00130F3C">
        <w:trPr>
          <w:trHeight w:val="439"/>
        </w:trPr>
        <w:tc>
          <w:tcPr>
            <w:tcW w:w="688" w:type="dxa"/>
            <w:vMerge/>
            <w:hideMark/>
          </w:tcPr>
          <w:p w14:paraId="0BA1A20E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vMerge/>
            <w:hideMark/>
          </w:tcPr>
          <w:p w14:paraId="52D2B433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6" w:type="dxa"/>
            <w:hideMark/>
          </w:tcPr>
          <w:p w14:paraId="7857DC7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2019" w:type="dxa"/>
            <w:hideMark/>
          </w:tcPr>
          <w:p w14:paraId="5DB0EC0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BSC-CH-101G</w:t>
            </w:r>
          </w:p>
        </w:tc>
        <w:tc>
          <w:tcPr>
            <w:tcW w:w="1524" w:type="dxa"/>
            <w:hideMark/>
          </w:tcPr>
          <w:p w14:paraId="675C016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Chemistry-1</w:t>
            </w:r>
          </w:p>
        </w:tc>
        <w:tc>
          <w:tcPr>
            <w:tcW w:w="500" w:type="dxa"/>
            <w:hideMark/>
          </w:tcPr>
          <w:p w14:paraId="4FAE374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hideMark/>
          </w:tcPr>
          <w:p w14:paraId="698BE32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hideMark/>
          </w:tcPr>
          <w:p w14:paraId="3697389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1" w:type="dxa"/>
            <w:hideMark/>
          </w:tcPr>
          <w:p w14:paraId="62640E9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6" w:type="dxa"/>
            <w:hideMark/>
          </w:tcPr>
          <w:p w14:paraId="3390A71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hideMark/>
          </w:tcPr>
          <w:p w14:paraId="4F6747A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48353FF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3DE2CBB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40AD995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hideMark/>
          </w:tcPr>
          <w:p w14:paraId="5EE0C6D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3A2C0A64" w14:textId="77777777" w:rsidTr="00130F3C">
        <w:trPr>
          <w:trHeight w:val="882"/>
        </w:trPr>
        <w:tc>
          <w:tcPr>
            <w:tcW w:w="688" w:type="dxa"/>
            <w:hideMark/>
          </w:tcPr>
          <w:p w14:paraId="37C1F20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65" w:type="dxa"/>
            <w:hideMark/>
          </w:tcPr>
          <w:p w14:paraId="266E59F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Science Course</w:t>
            </w:r>
          </w:p>
        </w:tc>
        <w:tc>
          <w:tcPr>
            <w:tcW w:w="986" w:type="dxa"/>
            <w:hideMark/>
          </w:tcPr>
          <w:p w14:paraId="727F5D9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</w:t>
            </w:r>
          </w:p>
        </w:tc>
        <w:tc>
          <w:tcPr>
            <w:tcW w:w="2019" w:type="dxa"/>
            <w:hideMark/>
          </w:tcPr>
          <w:p w14:paraId="1B36F893" w14:textId="77777777" w:rsidR="006B6AB0" w:rsidRPr="006661D9" w:rsidRDefault="009224F3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Refer to Table 2</w:t>
            </w:r>
          </w:p>
        </w:tc>
        <w:tc>
          <w:tcPr>
            <w:tcW w:w="1524" w:type="dxa"/>
            <w:hideMark/>
          </w:tcPr>
          <w:p w14:paraId="26EADD3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Mathematics-II</w:t>
            </w:r>
          </w:p>
        </w:tc>
        <w:tc>
          <w:tcPr>
            <w:tcW w:w="500" w:type="dxa"/>
            <w:hideMark/>
          </w:tcPr>
          <w:p w14:paraId="1B35819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hideMark/>
          </w:tcPr>
          <w:p w14:paraId="6EB8517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hideMark/>
          </w:tcPr>
          <w:p w14:paraId="30195DF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1" w:type="dxa"/>
            <w:hideMark/>
          </w:tcPr>
          <w:p w14:paraId="5837187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6" w:type="dxa"/>
            <w:hideMark/>
          </w:tcPr>
          <w:p w14:paraId="54B23C2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hideMark/>
          </w:tcPr>
          <w:p w14:paraId="54B9D95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78D2C0A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4835CAC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52B0A40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hideMark/>
          </w:tcPr>
          <w:p w14:paraId="5D91B72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3D296714" w14:textId="77777777" w:rsidTr="00130F3C">
        <w:trPr>
          <w:trHeight w:val="882"/>
        </w:trPr>
        <w:tc>
          <w:tcPr>
            <w:tcW w:w="688" w:type="dxa"/>
            <w:vMerge w:val="restart"/>
            <w:hideMark/>
          </w:tcPr>
          <w:p w14:paraId="4697732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365" w:type="dxa"/>
            <w:hideMark/>
          </w:tcPr>
          <w:p w14:paraId="3B2943F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86" w:type="dxa"/>
            <w:hideMark/>
          </w:tcPr>
          <w:p w14:paraId="3920EEF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2019" w:type="dxa"/>
            <w:hideMark/>
          </w:tcPr>
          <w:p w14:paraId="3F7C2ED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ESC-EE-101G</w:t>
            </w:r>
          </w:p>
        </w:tc>
        <w:tc>
          <w:tcPr>
            <w:tcW w:w="1524" w:type="dxa"/>
            <w:hideMark/>
          </w:tcPr>
          <w:p w14:paraId="1A1E591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Electrical Engineering</w:t>
            </w:r>
          </w:p>
        </w:tc>
        <w:tc>
          <w:tcPr>
            <w:tcW w:w="500" w:type="dxa"/>
            <w:hideMark/>
          </w:tcPr>
          <w:p w14:paraId="194C461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hideMark/>
          </w:tcPr>
          <w:p w14:paraId="1E296A1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hideMark/>
          </w:tcPr>
          <w:p w14:paraId="35D80C1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1" w:type="dxa"/>
            <w:hideMark/>
          </w:tcPr>
          <w:p w14:paraId="3C547B0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6" w:type="dxa"/>
            <w:hideMark/>
          </w:tcPr>
          <w:p w14:paraId="100005D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60" w:type="dxa"/>
            <w:hideMark/>
          </w:tcPr>
          <w:p w14:paraId="6BEC1A0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5BB0AA4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2382721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5E5FAA9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hideMark/>
          </w:tcPr>
          <w:p w14:paraId="171FE1E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109AB119" w14:textId="77777777" w:rsidTr="00130F3C">
        <w:trPr>
          <w:trHeight w:val="882"/>
        </w:trPr>
        <w:tc>
          <w:tcPr>
            <w:tcW w:w="688" w:type="dxa"/>
            <w:vMerge/>
            <w:hideMark/>
          </w:tcPr>
          <w:p w14:paraId="78644B25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hideMark/>
          </w:tcPr>
          <w:p w14:paraId="3AA3C55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86" w:type="dxa"/>
            <w:hideMark/>
          </w:tcPr>
          <w:p w14:paraId="37D5D6C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2019" w:type="dxa"/>
            <w:hideMark/>
          </w:tcPr>
          <w:p w14:paraId="219E1B31" w14:textId="77777777" w:rsidR="006B6AB0" w:rsidRPr="006661D9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Refer to Table </w:t>
            </w:r>
            <w:r w:rsidR="009224F3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24" w:type="dxa"/>
            <w:hideMark/>
          </w:tcPr>
          <w:p w14:paraId="4985DA6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Programming for Problem Solving</w:t>
            </w:r>
          </w:p>
        </w:tc>
        <w:tc>
          <w:tcPr>
            <w:tcW w:w="500" w:type="dxa"/>
            <w:hideMark/>
          </w:tcPr>
          <w:p w14:paraId="2F19673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" w:type="dxa"/>
            <w:hideMark/>
          </w:tcPr>
          <w:p w14:paraId="7C992D6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1B6F976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1" w:type="dxa"/>
            <w:hideMark/>
          </w:tcPr>
          <w:p w14:paraId="230FC28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6" w:type="dxa"/>
            <w:hideMark/>
          </w:tcPr>
          <w:p w14:paraId="2EA7724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hideMark/>
          </w:tcPr>
          <w:p w14:paraId="68D85D4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4F7EF87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550F6D6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4BE5301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hideMark/>
          </w:tcPr>
          <w:p w14:paraId="3273694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12A66B15" w14:textId="77777777" w:rsidTr="00130F3C">
        <w:trPr>
          <w:trHeight w:val="885"/>
        </w:trPr>
        <w:tc>
          <w:tcPr>
            <w:tcW w:w="688" w:type="dxa"/>
            <w:vMerge w:val="restart"/>
            <w:hideMark/>
          </w:tcPr>
          <w:p w14:paraId="1988B99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365" w:type="dxa"/>
            <w:vMerge w:val="restart"/>
            <w:hideMark/>
          </w:tcPr>
          <w:p w14:paraId="2D43ACF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86" w:type="dxa"/>
            <w:hideMark/>
          </w:tcPr>
          <w:p w14:paraId="184F6FE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2019" w:type="dxa"/>
            <w:hideMark/>
          </w:tcPr>
          <w:p w14:paraId="3A84A12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ESC-ME-101G</w:t>
            </w:r>
          </w:p>
        </w:tc>
        <w:tc>
          <w:tcPr>
            <w:tcW w:w="1524" w:type="dxa"/>
            <w:hideMark/>
          </w:tcPr>
          <w:p w14:paraId="0D27EDE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Engineering Graphics &amp; Design</w:t>
            </w:r>
          </w:p>
        </w:tc>
        <w:tc>
          <w:tcPr>
            <w:tcW w:w="500" w:type="dxa"/>
            <w:hideMark/>
          </w:tcPr>
          <w:p w14:paraId="4FDF67E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hideMark/>
          </w:tcPr>
          <w:p w14:paraId="48A0E0D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5EDEFB4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11" w:type="dxa"/>
            <w:hideMark/>
          </w:tcPr>
          <w:p w14:paraId="2B5B158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766" w:type="dxa"/>
            <w:hideMark/>
          </w:tcPr>
          <w:p w14:paraId="6055DF7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0" w:type="dxa"/>
            <w:hideMark/>
          </w:tcPr>
          <w:p w14:paraId="596AC8FF" w14:textId="77777777" w:rsidR="006B6AB0" w:rsidRPr="006661D9" w:rsidRDefault="00E51541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70ADC6A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55AA398C" w14:textId="77777777" w:rsidR="006B6AB0" w:rsidRPr="006661D9" w:rsidRDefault="00E51541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7E6EA412" w14:textId="77777777" w:rsidR="006B6AB0" w:rsidRPr="006661D9" w:rsidRDefault="00E51541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</w:t>
            </w:r>
            <w:r w:rsidR="006B6AB0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40" w:type="dxa"/>
            <w:hideMark/>
          </w:tcPr>
          <w:p w14:paraId="75993C2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00E9CC95" w14:textId="77777777" w:rsidTr="00130F3C">
        <w:trPr>
          <w:trHeight w:val="600"/>
        </w:trPr>
        <w:tc>
          <w:tcPr>
            <w:tcW w:w="688" w:type="dxa"/>
            <w:vMerge/>
            <w:hideMark/>
          </w:tcPr>
          <w:p w14:paraId="1566CB4A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vMerge/>
            <w:hideMark/>
          </w:tcPr>
          <w:p w14:paraId="23919460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6" w:type="dxa"/>
            <w:hideMark/>
          </w:tcPr>
          <w:p w14:paraId="22F5ED1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2019" w:type="dxa"/>
            <w:hideMark/>
          </w:tcPr>
          <w:p w14:paraId="4F95200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ESC-ME-102G </w:t>
            </w:r>
          </w:p>
        </w:tc>
        <w:tc>
          <w:tcPr>
            <w:tcW w:w="1524" w:type="dxa"/>
            <w:hideMark/>
          </w:tcPr>
          <w:p w14:paraId="26FAD835" w14:textId="77777777" w:rsidR="006B6AB0" w:rsidRPr="006661D9" w:rsidRDefault="006B6AB0" w:rsidP="006B6AB0">
            <w:pPr>
              <w:spacing w:after="24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Workshop Technology</w:t>
            </w:r>
          </w:p>
        </w:tc>
        <w:tc>
          <w:tcPr>
            <w:tcW w:w="500" w:type="dxa"/>
            <w:hideMark/>
          </w:tcPr>
          <w:p w14:paraId="0045220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" w:type="dxa"/>
            <w:hideMark/>
          </w:tcPr>
          <w:p w14:paraId="77381A6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3E5A88F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1" w:type="dxa"/>
            <w:hideMark/>
          </w:tcPr>
          <w:p w14:paraId="3244300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766" w:type="dxa"/>
            <w:hideMark/>
          </w:tcPr>
          <w:p w14:paraId="7CF3A2B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060" w:type="dxa"/>
            <w:hideMark/>
          </w:tcPr>
          <w:p w14:paraId="29B6DB7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670F387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hideMark/>
          </w:tcPr>
          <w:p w14:paraId="4DF69A0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087EF19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040" w:type="dxa"/>
            <w:hideMark/>
          </w:tcPr>
          <w:p w14:paraId="0907879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2D16F6C3" w14:textId="77777777" w:rsidTr="00130F3C">
        <w:trPr>
          <w:trHeight w:val="439"/>
        </w:trPr>
        <w:tc>
          <w:tcPr>
            <w:tcW w:w="688" w:type="dxa"/>
            <w:vMerge w:val="restart"/>
            <w:noWrap/>
            <w:hideMark/>
          </w:tcPr>
          <w:p w14:paraId="245A14F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1365" w:type="dxa"/>
            <w:vMerge w:val="restart"/>
            <w:hideMark/>
          </w:tcPr>
          <w:p w14:paraId="2EE43C3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Science Course</w:t>
            </w:r>
          </w:p>
        </w:tc>
        <w:tc>
          <w:tcPr>
            <w:tcW w:w="986" w:type="dxa"/>
            <w:hideMark/>
          </w:tcPr>
          <w:p w14:paraId="04E6536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2019" w:type="dxa"/>
            <w:hideMark/>
          </w:tcPr>
          <w:p w14:paraId="131A2A3D" w14:textId="77777777" w:rsidR="006B6AB0" w:rsidRPr="006661D9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Refer to Table 1</w:t>
            </w:r>
          </w:p>
        </w:tc>
        <w:tc>
          <w:tcPr>
            <w:tcW w:w="1524" w:type="dxa"/>
            <w:hideMark/>
          </w:tcPr>
          <w:p w14:paraId="6DD32E8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Physics</w:t>
            </w:r>
            <w:r w:rsidR="00F30BD8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-1</w:t>
            </w:r>
          </w:p>
        </w:tc>
        <w:tc>
          <w:tcPr>
            <w:tcW w:w="500" w:type="dxa"/>
            <w:hideMark/>
          </w:tcPr>
          <w:p w14:paraId="59ABDFD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31B8378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0336A41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11" w:type="dxa"/>
            <w:hideMark/>
          </w:tcPr>
          <w:p w14:paraId="6240BCD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6" w:type="dxa"/>
            <w:hideMark/>
          </w:tcPr>
          <w:p w14:paraId="689AA6A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1.5</w:t>
            </w:r>
          </w:p>
        </w:tc>
        <w:tc>
          <w:tcPr>
            <w:tcW w:w="1060" w:type="dxa"/>
            <w:hideMark/>
          </w:tcPr>
          <w:p w14:paraId="0FF85E3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4644108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3C3A874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2C65454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hideMark/>
          </w:tcPr>
          <w:p w14:paraId="44207AE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1ABCB5DF" w14:textId="77777777" w:rsidTr="00130F3C">
        <w:trPr>
          <w:trHeight w:val="439"/>
        </w:trPr>
        <w:tc>
          <w:tcPr>
            <w:tcW w:w="688" w:type="dxa"/>
            <w:vMerge/>
            <w:hideMark/>
          </w:tcPr>
          <w:p w14:paraId="65055554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vMerge/>
            <w:hideMark/>
          </w:tcPr>
          <w:p w14:paraId="18A76417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6" w:type="dxa"/>
            <w:hideMark/>
          </w:tcPr>
          <w:p w14:paraId="68B7816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2019" w:type="dxa"/>
            <w:hideMark/>
          </w:tcPr>
          <w:p w14:paraId="62EC04F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BSC-CH-10</w:t>
            </w:r>
            <w:r w:rsidR="000C616B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G</w:t>
            </w:r>
          </w:p>
        </w:tc>
        <w:tc>
          <w:tcPr>
            <w:tcW w:w="1524" w:type="dxa"/>
            <w:hideMark/>
          </w:tcPr>
          <w:p w14:paraId="13883D1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Chemistry</w:t>
            </w:r>
            <w:r w:rsidR="00F30BD8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-1</w:t>
            </w:r>
          </w:p>
        </w:tc>
        <w:tc>
          <w:tcPr>
            <w:tcW w:w="500" w:type="dxa"/>
            <w:hideMark/>
          </w:tcPr>
          <w:p w14:paraId="6C9BA93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2AB870D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00CE90C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11" w:type="dxa"/>
            <w:hideMark/>
          </w:tcPr>
          <w:p w14:paraId="0F93CDA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766" w:type="dxa"/>
            <w:hideMark/>
          </w:tcPr>
          <w:p w14:paraId="3445201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1.5</w:t>
            </w:r>
          </w:p>
        </w:tc>
        <w:tc>
          <w:tcPr>
            <w:tcW w:w="1060" w:type="dxa"/>
            <w:hideMark/>
          </w:tcPr>
          <w:p w14:paraId="5AEDD07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706331D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287C0E1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3A34CA3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hideMark/>
          </w:tcPr>
          <w:p w14:paraId="163F701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58200F38" w14:textId="77777777" w:rsidTr="00130F3C">
        <w:trPr>
          <w:trHeight w:val="780"/>
        </w:trPr>
        <w:tc>
          <w:tcPr>
            <w:tcW w:w="688" w:type="dxa"/>
            <w:vMerge w:val="restart"/>
            <w:noWrap/>
            <w:hideMark/>
          </w:tcPr>
          <w:p w14:paraId="5499DB5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1365" w:type="dxa"/>
            <w:vMerge w:val="restart"/>
            <w:hideMark/>
          </w:tcPr>
          <w:p w14:paraId="2D81773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86" w:type="dxa"/>
            <w:hideMark/>
          </w:tcPr>
          <w:p w14:paraId="5AC68F0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</w:t>
            </w:r>
          </w:p>
        </w:tc>
        <w:tc>
          <w:tcPr>
            <w:tcW w:w="2019" w:type="dxa"/>
            <w:hideMark/>
          </w:tcPr>
          <w:p w14:paraId="0E6A05E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ESC-EE-10</w:t>
            </w:r>
            <w:r w:rsidR="009A53B9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G</w:t>
            </w:r>
          </w:p>
        </w:tc>
        <w:tc>
          <w:tcPr>
            <w:tcW w:w="1524" w:type="dxa"/>
            <w:hideMark/>
          </w:tcPr>
          <w:p w14:paraId="1470C97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Basic Electrical Engineering</w:t>
            </w:r>
            <w:r w:rsidR="0055704E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</w:p>
        </w:tc>
        <w:tc>
          <w:tcPr>
            <w:tcW w:w="500" w:type="dxa"/>
            <w:hideMark/>
          </w:tcPr>
          <w:p w14:paraId="45ED47D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3AEB22F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69A8EEE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11" w:type="dxa"/>
            <w:hideMark/>
          </w:tcPr>
          <w:p w14:paraId="10E16B2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766" w:type="dxa"/>
            <w:hideMark/>
          </w:tcPr>
          <w:p w14:paraId="32D8BE9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060" w:type="dxa"/>
            <w:hideMark/>
          </w:tcPr>
          <w:p w14:paraId="40137CC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46A65EF8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77961BE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54B9FFA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hideMark/>
          </w:tcPr>
          <w:p w14:paraId="7E92930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77163727" w14:textId="77777777" w:rsidTr="00130F3C">
        <w:trPr>
          <w:trHeight w:val="900"/>
        </w:trPr>
        <w:tc>
          <w:tcPr>
            <w:tcW w:w="688" w:type="dxa"/>
            <w:vMerge/>
            <w:hideMark/>
          </w:tcPr>
          <w:p w14:paraId="60F4CBDB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vMerge/>
            <w:hideMark/>
          </w:tcPr>
          <w:p w14:paraId="2A3D7BB5" w14:textId="77777777" w:rsidR="006B6AB0" w:rsidRPr="006661D9" w:rsidRDefault="006B6AB0" w:rsidP="006B6AB0">
            <w:pP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6" w:type="dxa"/>
            <w:hideMark/>
          </w:tcPr>
          <w:p w14:paraId="13BF9ED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2019" w:type="dxa"/>
            <w:hideMark/>
          </w:tcPr>
          <w:p w14:paraId="393DF1B4" w14:textId="77777777" w:rsidR="006B6AB0" w:rsidRPr="006661D9" w:rsidRDefault="00BD4CBC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Refer to Table </w:t>
            </w:r>
            <w:r w:rsidR="009224F3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24" w:type="dxa"/>
            <w:hideMark/>
          </w:tcPr>
          <w:p w14:paraId="186E5E6F" w14:textId="77777777" w:rsidR="006B6AB0" w:rsidRPr="006661D9" w:rsidRDefault="0055704E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Programming in C Lab</w:t>
            </w:r>
          </w:p>
        </w:tc>
        <w:tc>
          <w:tcPr>
            <w:tcW w:w="500" w:type="dxa"/>
            <w:noWrap/>
            <w:hideMark/>
          </w:tcPr>
          <w:p w14:paraId="5D298C35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noWrap/>
            <w:hideMark/>
          </w:tcPr>
          <w:p w14:paraId="1DF4BCD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noWrap/>
            <w:hideMark/>
          </w:tcPr>
          <w:p w14:paraId="50FCAFE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11" w:type="dxa"/>
            <w:hideMark/>
          </w:tcPr>
          <w:p w14:paraId="08F46B0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6" w:type="dxa"/>
            <w:hideMark/>
          </w:tcPr>
          <w:p w14:paraId="23BA19E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357F5A4D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noWrap/>
            <w:hideMark/>
          </w:tcPr>
          <w:p w14:paraId="71B8111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3D74866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noWrap/>
            <w:hideMark/>
          </w:tcPr>
          <w:p w14:paraId="3A542E2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hideMark/>
          </w:tcPr>
          <w:p w14:paraId="4A7B4BC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775597C7" w14:textId="77777777" w:rsidTr="00130F3C">
        <w:trPr>
          <w:trHeight w:val="1770"/>
        </w:trPr>
        <w:tc>
          <w:tcPr>
            <w:tcW w:w="688" w:type="dxa"/>
            <w:noWrap/>
            <w:hideMark/>
          </w:tcPr>
          <w:p w14:paraId="2A4EBFA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365" w:type="dxa"/>
            <w:hideMark/>
          </w:tcPr>
          <w:p w14:paraId="2A1BB733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Humanities and Social science including Management courses</w:t>
            </w:r>
          </w:p>
        </w:tc>
        <w:tc>
          <w:tcPr>
            <w:tcW w:w="986" w:type="dxa"/>
            <w:hideMark/>
          </w:tcPr>
          <w:p w14:paraId="044FDC3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C</w:t>
            </w:r>
          </w:p>
        </w:tc>
        <w:tc>
          <w:tcPr>
            <w:tcW w:w="2019" w:type="dxa"/>
            <w:noWrap/>
            <w:hideMark/>
          </w:tcPr>
          <w:p w14:paraId="06C02F2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HSMC</w:t>
            </w:r>
            <w:r w:rsidR="00BD4CBC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-ENG</w:t>
            </w:r>
            <w:r w:rsidR="00BC7D1F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-</w:t>
            </w: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</w:t>
            </w:r>
            <w:r w:rsidR="00B27208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  <w:r w:rsidR="00BC7D1F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G</w:t>
            </w:r>
          </w:p>
        </w:tc>
        <w:tc>
          <w:tcPr>
            <w:tcW w:w="1524" w:type="dxa"/>
            <w:hideMark/>
          </w:tcPr>
          <w:p w14:paraId="15DCD637" w14:textId="77777777" w:rsidR="006B6AB0" w:rsidRPr="006661D9" w:rsidRDefault="0055704E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Language Lab</w:t>
            </w:r>
          </w:p>
        </w:tc>
        <w:tc>
          <w:tcPr>
            <w:tcW w:w="500" w:type="dxa"/>
            <w:noWrap/>
            <w:hideMark/>
          </w:tcPr>
          <w:p w14:paraId="5412AB8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noWrap/>
            <w:hideMark/>
          </w:tcPr>
          <w:p w14:paraId="6B4C73E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noWrap/>
            <w:hideMark/>
          </w:tcPr>
          <w:p w14:paraId="6F072E6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11" w:type="dxa"/>
            <w:hideMark/>
          </w:tcPr>
          <w:p w14:paraId="018CC66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766" w:type="dxa"/>
            <w:hideMark/>
          </w:tcPr>
          <w:p w14:paraId="10A4C0F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1B8C02F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noWrap/>
            <w:hideMark/>
          </w:tcPr>
          <w:p w14:paraId="6559F83C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4794F0B9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noWrap/>
            <w:hideMark/>
          </w:tcPr>
          <w:p w14:paraId="37E3BFF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hideMark/>
          </w:tcPr>
          <w:p w14:paraId="37489A5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6E33BC54" w14:textId="77777777" w:rsidTr="00130F3C">
        <w:trPr>
          <w:trHeight w:val="780"/>
        </w:trPr>
        <w:tc>
          <w:tcPr>
            <w:tcW w:w="688" w:type="dxa"/>
            <w:noWrap/>
            <w:hideMark/>
          </w:tcPr>
          <w:p w14:paraId="29AC928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365" w:type="dxa"/>
            <w:hideMark/>
          </w:tcPr>
          <w:p w14:paraId="5C7DE170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Engineering Science Course </w:t>
            </w:r>
          </w:p>
        </w:tc>
        <w:tc>
          <w:tcPr>
            <w:tcW w:w="986" w:type="dxa"/>
            <w:hideMark/>
          </w:tcPr>
          <w:p w14:paraId="643E7FD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2019" w:type="dxa"/>
            <w:hideMark/>
          </w:tcPr>
          <w:p w14:paraId="4CBA77FA" w14:textId="77777777" w:rsidR="006B6AB0" w:rsidRPr="006661D9" w:rsidRDefault="00BC7D1F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ESC-ME-</w:t>
            </w:r>
            <w:r w:rsidR="006B6AB0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103G</w:t>
            </w:r>
          </w:p>
        </w:tc>
        <w:tc>
          <w:tcPr>
            <w:tcW w:w="1524" w:type="dxa"/>
            <w:hideMark/>
          </w:tcPr>
          <w:p w14:paraId="28997FB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Manufacturing Practices</w:t>
            </w:r>
            <w:r w:rsidR="0055704E"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Lab</w:t>
            </w:r>
          </w:p>
        </w:tc>
        <w:tc>
          <w:tcPr>
            <w:tcW w:w="500" w:type="dxa"/>
            <w:hideMark/>
          </w:tcPr>
          <w:p w14:paraId="23C698A2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14DA34F4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500" w:type="dxa"/>
            <w:hideMark/>
          </w:tcPr>
          <w:p w14:paraId="122E2DA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11" w:type="dxa"/>
            <w:hideMark/>
          </w:tcPr>
          <w:p w14:paraId="109A8F0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66" w:type="dxa"/>
            <w:hideMark/>
          </w:tcPr>
          <w:p w14:paraId="146CCE57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060" w:type="dxa"/>
            <w:hideMark/>
          </w:tcPr>
          <w:p w14:paraId="2D34A331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5765627F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hideMark/>
          </w:tcPr>
          <w:p w14:paraId="678077D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60" w:type="dxa"/>
            <w:hideMark/>
          </w:tcPr>
          <w:p w14:paraId="4682DE9B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hideMark/>
          </w:tcPr>
          <w:p w14:paraId="25A2B62E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6B6AB0" w:rsidRPr="006B6AB0" w14:paraId="52BA7408" w14:textId="77777777" w:rsidTr="00130F3C">
        <w:trPr>
          <w:trHeight w:val="450"/>
        </w:trPr>
        <w:tc>
          <w:tcPr>
            <w:tcW w:w="9093" w:type="dxa"/>
            <w:gridSpan w:val="9"/>
            <w:noWrap/>
            <w:hideMark/>
          </w:tcPr>
          <w:p w14:paraId="51CCD681" w14:textId="77777777" w:rsidR="006B6AB0" w:rsidRPr="006661D9" w:rsidRDefault="006B6AB0" w:rsidP="006B6A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TOTAL CREDIT</w:t>
            </w:r>
          </w:p>
        </w:tc>
        <w:tc>
          <w:tcPr>
            <w:tcW w:w="766" w:type="dxa"/>
            <w:hideMark/>
          </w:tcPr>
          <w:p w14:paraId="3A4DF399" w14:textId="77777777" w:rsidR="006B6AB0" w:rsidRPr="006661D9" w:rsidRDefault="00D36A32" w:rsidP="006B6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18</w:t>
            </w:r>
            <w:r w:rsidR="006B6AB0"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.5</w:t>
            </w:r>
          </w:p>
        </w:tc>
        <w:tc>
          <w:tcPr>
            <w:tcW w:w="1060" w:type="dxa"/>
            <w:noWrap/>
            <w:hideMark/>
          </w:tcPr>
          <w:p w14:paraId="5B86FB2A" w14:textId="77777777" w:rsidR="006B6AB0" w:rsidRPr="006661D9" w:rsidRDefault="006B6AB0" w:rsidP="00E033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2</w:t>
            </w:r>
            <w:r w:rsidR="00E033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00</w:t>
            </w:r>
            <w:r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/</w:t>
            </w:r>
            <w:r w:rsidR="00E033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175</w:t>
            </w:r>
          </w:p>
        </w:tc>
        <w:tc>
          <w:tcPr>
            <w:tcW w:w="1060" w:type="dxa"/>
            <w:noWrap/>
            <w:hideMark/>
          </w:tcPr>
          <w:p w14:paraId="645E5824" w14:textId="77777777" w:rsidR="006B6AB0" w:rsidRPr="006661D9" w:rsidRDefault="007521D4" w:rsidP="007521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225</w:t>
            </w:r>
            <w:r w:rsidR="006B6AB0"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300</w:t>
            </w:r>
          </w:p>
        </w:tc>
        <w:tc>
          <w:tcPr>
            <w:tcW w:w="1060" w:type="dxa"/>
            <w:noWrap/>
            <w:hideMark/>
          </w:tcPr>
          <w:p w14:paraId="12684DC6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175/</w:t>
            </w:r>
            <w:r w:rsidR="00E51541"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60" w:type="dxa"/>
            <w:noWrap/>
            <w:hideMark/>
          </w:tcPr>
          <w:p w14:paraId="467C5F99" w14:textId="48BF30E2" w:rsidR="006B6AB0" w:rsidRPr="006661D9" w:rsidRDefault="007521D4" w:rsidP="007521D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6</w:t>
            </w:r>
            <w:r w:rsidR="006B6AB0"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00/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5</w:t>
            </w:r>
            <w:r w:rsidR="0078363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40" w:type="dxa"/>
            <w:noWrap/>
            <w:hideMark/>
          </w:tcPr>
          <w:p w14:paraId="2C6C530A" w14:textId="77777777" w:rsidR="006B6AB0" w:rsidRPr="006661D9" w:rsidRDefault="006B6AB0" w:rsidP="006B6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661D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56024919" w14:textId="77777777" w:rsidR="006B6AB0" w:rsidRPr="00BC7D1F" w:rsidRDefault="006B6AB0" w:rsidP="006B6AB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30BB1707" w14:textId="77777777" w:rsidR="006B6AB0" w:rsidRPr="00BC7D1F" w:rsidRDefault="006B6AB0" w:rsidP="006B6AB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146F444F" w14:textId="77777777" w:rsidR="006B6AB0" w:rsidRDefault="006B6AB0" w:rsidP="006B6AB0">
      <w:pPr>
        <w:rPr>
          <w:rFonts w:ascii="Times New Roman" w:hAnsi="Times New Roman" w:cs="Times New Roman"/>
          <w:szCs w:val="22"/>
        </w:rPr>
      </w:pPr>
    </w:p>
    <w:p w14:paraId="0B9C393C" w14:textId="4D90A279" w:rsidR="00C44A34" w:rsidRDefault="00C44A34" w:rsidP="006B6AB0">
      <w:pPr>
        <w:rPr>
          <w:rFonts w:ascii="Times New Roman" w:hAnsi="Times New Roman" w:cs="Times New Roman"/>
          <w:szCs w:val="22"/>
        </w:rPr>
      </w:pPr>
      <w:r w:rsidRPr="00AF24C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D34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4C3">
        <w:rPr>
          <w:rFonts w:ascii="Times New Roman" w:hAnsi="Times New Roman" w:cs="Times New Roman"/>
          <w:sz w:val="24"/>
          <w:szCs w:val="24"/>
        </w:rPr>
        <w:t xml:space="preserve">Examiner will set nine questions in total. Question one will be compulsory. Question one will have </w:t>
      </w:r>
      <w:r w:rsidR="00783634">
        <w:rPr>
          <w:rFonts w:ascii="Times New Roman" w:hAnsi="Times New Roman" w:cs="Times New Roman"/>
          <w:sz w:val="24"/>
          <w:szCs w:val="24"/>
        </w:rPr>
        <w:t>6</w:t>
      </w:r>
      <w:r w:rsidRPr="00AF24C3">
        <w:rPr>
          <w:rFonts w:ascii="Times New Roman" w:hAnsi="Times New Roman" w:cs="Times New Roman"/>
          <w:sz w:val="24"/>
          <w:szCs w:val="24"/>
        </w:rPr>
        <w:t xml:space="preserve"> parts of 2.5 marks </w:t>
      </w:r>
      <w:r w:rsidR="002A0D62">
        <w:rPr>
          <w:rFonts w:ascii="Times New Roman" w:hAnsi="Times New Roman" w:cs="Times New Roman"/>
          <w:sz w:val="24"/>
          <w:szCs w:val="24"/>
        </w:rPr>
        <w:t xml:space="preserve">each </w:t>
      </w:r>
      <w:bookmarkStart w:id="0" w:name="_GoBack"/>
      <w:bookmarkEnd w:id="0"/>
      <w:r w:rsidRPr="00AF24C3">
        <w:rPr>
          <w:rFonts w:ascii="Times New Roman" w:hAnsi="Times New Roman" w:cs="Times New Roman"/>
          <w:sz w:val="24"/>
          <w:szCs w:val="24"/>
        </w:rPr>
        <w:t>from all units and remaining eight questions of 1</w:t>
      </w:r>
      <w:r w:rsidR="00783634">
        <w:rPr>
          <w:rFonts w:ascii="Times New Roman" w:hAnsi="Times New Roman" w:cs="Times New Roman"/>
          <w:sz w:val="24"/>
          <w:szCs w:val="24"/>
        </w:rPr>
        <w:t>5</w:t>
      </w:r>
      <w:r w:rsidRPr="00AF24C3">
        <w:rPr>
          <w:rFonts w:ascii="Times New Roman" w:hAnsi="Times New Roman" w:cs="Times New Roman"/>
          <w:sz w:val="24"/>
          <w:szCs w:val="24"/>
        </w:rPr>
        <w:t xml:space="preserve"> marks each to be set by taking two questions from each unit. The students have to attempt five questions in total, first being compulsory and selecting one from each Unit.</w:t>
      </w:r>
    </w:p>
    <w:p w14:paraId="034C5E8F" w14:textId="77777777" w:rsidR="00C44A34" w:rsidRPr="00B56884" w:rsidRDefault="00C44A34" w:rsidP="006B6AB0">
      <w:pPr>
        <w:rPr>
          <w:rFonts w:ascii="Times New Roman" w:hAnsi="Times New Roman" w:cs="Times New Roman"/>
          <w:szCs w:val="22"/>
        </w:rPr>
      </w:pPr>
    </w:p>
    <w:p w14:paraId="23D44A6D" w14:textId="77777777" w:rsidR="006B6AB0" w:rsidRPr="00242557" w:rsidRDefault="006B6AB0" w:rsidP="006B6AB0">
      <w:pPr>
        <w:rPr>
          <w:rFonts w:ascii="Times New Roman" w:hAnsi="Times New Roman" w:cs="Times New Roman"/>
          <w:b/>
          <w:szCs w:val="22"/>
        </w:rPr>
      </w:pPr>
      <w:r w:rsidRPr="00242557">
        <w:rPr>
          <w:rFonts w:ascii="Times New Roman" w:hAnsi="Times New Roman" w:cs="Times New Roman"/>
          <w:b/>
          <w:szCs w:val="22"/>
        </w:rPr>
        <w:t xml:space="preserve">Important Notes: </w:t>
      </w:r>
    </w:p>
    <w:p w14:paraId="2237ED1A" w14:textId="77777777" w:rsidR="006B6AB0" w:rsidRPr="00B56884" w:rsidRDefault="006B6AB0" w:rsidP="006B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56884">
        <w:rPr>
          <w:rFonts w:ascii="Times New Roman" w:hAnsi="Times New Roman" w:cs="Times New Roman"/>
          <w:szCs w:val="22"/>
        </w:rPr>
        <w:t xml:space="preserve">Significance of the Course Notations used in this scheme </w:t>
      </w:r>
    </w:p>
    <w:p w14:paraId="568FBD16" w14:textId="77777777" w:rsidR="006B6AB0" w:rsidRPr="00B56884" w:rsidRDefault="006B6AB0" w:rsidP="006B6AB0">
      <w:pPr>
        <w:pStyle w:val="ListParagraph"/>
        <w:rPr>
          <w:rFonts w:ascii="Times New Roman" w:hAnsi="Times New Roman" w:cs="Times New Roman"/>
          <w:szCs w:val="22"/>
        </w:rPr>
      </w:pPr>
      <w:r w:rsidRPr="00B56884">
        <w:rPr>
          <w:rFonts w:ascii="Times New Roman" w:hAnsi="Times New Roman" w:cs="Times New Roman"/>
          <w:szCs w:val="22"/>
        </w:rPr>
        <w:t xml:space="preserve">C = These courses are common to both the groups (Group-A and Group –B). </w:t>
      </w:r>
    </w:p>
    <w:p w14:paraId="6355C923" w14:textId="77777777" w:rsidR="006B6AB0" w:rsidRPr="00B56884" w:rsidRDefault="006B6AB0" w:rsidP="006B6AB0">
      <w:pPr>
        <w:pStyle w:val="ListParagraph"/>
        <w:rPr>
          <w:rFonts w:ascii="Times New Roman" w:hAnsi="Times New Roman" w:cs="Times New Roman"/>
          <w:szCs w:val="22"/>
        </w:rPr>
      </w:pPr>
      <w:r w:rsidRPr="00B56884">
        <w:rPr>
          <w:rFonts w:ascii="Times New Roman" w:hAnsi="Times New Roman" w:cs="Times New Roman"/>
          <w:szCs w:val="22"/>
        </w:rPr>
        <w:t xml:space="preserve">A = Other compulsory courses for Group-A. </w:t>
      </w:r>
    </w:p>
    <w:p w14:paraId="6D121CE1" w14:textId="77777777" w:rsidR="006B6AB0" w:rsidRPr="00B56884" w:rsidRDefault="006B6AB0" w:rsidP="006B6AB0">
      <w:pPr>
        <w:pStyle w:val="ListParagraph"/>
        <w:rPr>
          <w:rFonts w:ascii="Times New Roman" w:hAnsi="Times New Roman" w:cs="Times New Roman"/>
          <w:szCs w:val="22"/>
        </w:rPr>
      </w:pPr>
      <w:r w:rsidRPr="00B56884">
        <w:rPr>
          <w:rFonts w:ascii="Times New Roman" w:hAnsi="Times New Roman" w:cs="Times New Roman"/>
          <w:szCs w:val="22"/>
        </w:rPr>
        <w:t>B = Other compulsory courses for Group-B.</w:t>
      </w:r>
    </w:p>
    <w:p w14:paraId="6AEAC36B" w14:textId="77777777" w:rsidR="000957D7" w:rsidRDefault="000957D7" w:rsidP="006B6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57DE6D" w14:textId="77777777" w:rsidR="000957D7" w:rsidRDefault="000957D7" w:rsidP="006B6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CCD80" w14:textId="77777777" w:rsidR="000957D7" w:rsidRDefault="000957D7" w:rsidP="006B6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44911" w14:textId="77777777" w:rsidR="00B56884" w:rsidRDefault="00B56884" w:rsidP="006B6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53F967" w14:textId="77777777" w:rsidR="00B56884" w:rsidRDefault="00B56884" w:rsidP="006B6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3B15F" w14:textId="77777777" w:rsidR="0073152C" w:rsidRDefault="0073152C" w:rsidP="00247A5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40851E5" w14:textId="77777777" w:rsidR="0073152C" w:rsidRDefault="0073152C" w:rsidP="00247A5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E3A8381" w14:textId="77777777" w:rsidR="000957D7" w:rsidRPr="00247A50" w:rsidRDefault="00953BA6" w:rsidP="00247A5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7A50">
        <w:rPr>
          <w:rFonts w:ascii="Times New Roman" w:hAnsi="Times New Roman" w:cs="Times New Roman"/>
          <w:b/>
          <w:sz w:val="36"/>
          <w:szCs w:val="24"/>
        </w:rPr>
        <w:t>Course code for different branches</w:t>
      </w:r>
    </w:p>
    <w:p w14:paraId="45D3A003" w14:textId="77777777" w:rsidR="00CD09E1" w:rsidRDefault="00247A50" w:rsidP="00247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b/>
          <w:sz w:val="32"/>
          <w:szCs w:val="24"/>
        </w:rPr>
        <w:t>Table 1</w:t>
      </w:r>
    </w:p>
    <w:tbl>
      <w:tblPr>
        <w:tblStyle w:val="TableGrid"/>
        <w:tblpPr w:leftFromText="180" w:rightFromText="180" w:vertAnchor="text" w:tblpY="144"/>
        <w:tblW w:w="13495" w:type="dxa"/>
        <w:tblLook w:val="04A0" w:firstRow="1" w:lastRow="0" w:firstColumn="1" w:lastColumn="0" w:noHBand="0" w:noVBand="1"/>
      </w:tblPr>
      <w:tblGrid>
        <w:gridCol w:w="805"/>
        <w:gridCol w:w="2610"/>
        <w:gridCol w:w="3150"/>
        <w:gridCol w:w="6930"/>
      </w:tblGrid>
      <w:tr w:rsidR="006F7B2A" w:rsidRPr="00476E3D" w14:paraId="5B04B6B4" w14:textId="77777777" w:rsidTr="006F7B2A">
        <w:tc>
          <w:tcPr>
            <w:tcW w:w="805" w:type="dxa"/>
          </w:tcPr>
          <w:p w14:paraId="62AE7D1D" w14:textId="77777777" w:rsidR="006F7B2A" w:rsidRPr="004A10B1" w:rsidRDefault="006F7B2A" w:rsidP="006F7B2A">
            <w:pPr>
              <w:rPr>
                <w:rFonts w:cs="Times New Roman"/>
                <w:b/>
                <w:sz w:val="22"/>
                <w:szCs w:val="22"/>
              </w:rPr>
            </w:pPr>
            <w:r w:rsidRPr="004A10B1">
              <w:rPr>
                <w:rFonts w:cs="Times New Roman"/>
                <w:b/>
                <w:sz w:val="22"/>
                <w:szCs w:val="22"/>
              </w:rPr>
              <w:t>Sr. No.</w:t>
            </w:r>
          </w:p>
        </w:tc>
        <w:tc>
          <w:tcPr>
            <w:tcW w:w="2610" w:type="dxa"/>
          </w:tcPr>
          <w:p w14:paraId="5B029C32" w14:textId="77777777" w:rsidR="006F7B2A" w:rsidRPr="004A10B1" w:rsidRDefault="006F7B2A" w:rsidP="006F7B2A">
            <w:pPr>
              <w:rPr>
                <w:rFonts w:cs="Times New Roman"/>
                <w:b/>
                <w:szCs w:val="22"/>
              </w:rPr>
            </w:pPr>
            <w:r w:rsidRPr="004A10B1">
              <w:rPr>
                <w:rFonts w:cs="Times New Roman"/>
                <w:b/>
                <w:sz w:val="22"/>
                <w:szCs w:val="22"/>
              </w:rPr>
              <w:t xml:space="preserve">Course Name </w:t>
            </w:r>
          </w:p>
        </w:tc>
        <w:tc>
          <w:tcPr>
            <w:tcW w:w="3150" w:type="dxa"/>
          </w:tcPr>
          <w:p w14:paraId="0E2F2221" w14:textId="77777777" w:rsidR="006F7B2A" w:rsidRPr="004A10B1" w:rsidRDefault="006F7B2A" w:rsidP="006F7B2A">
            <w:pPr>
              <w:rPr>
                <w:rFonts w:cs="Times New Roman"/>
                <w:b/>
                <w:sz w:val="22"/>
                <w:szCs w:val="22"/>
              </w:rPr>
            </w:pPr>
            <w:r w:rsidRPr="004A10B1">
              <w:rPr>
                <w:rFonts w:cs="Times New Roman"/>
                <w:b/>
                <w:sz w:val="22"/>
                <w:szCs w:val="22"/>
              </w:rPr>
              <w:t>Course Code</w:t>
            </w:r>
          </w:p>
        </w:tc>
        <w:tc>
          <w:tcPr>
            <w:tcW w:w="6930" w:type="dxa"/>
          </w:tcPr>
          <w:p w14:paraId="413CF80C" w14:textId="77777777" w:rsidR="006F7B2A" w:rsidRPr="004A10B1" w:rsidRDefault="006F7B2A" w:rsidP="006F7B2A">
            <w:pPr>
              <w:rPr>
                <w:rFonts w:cs="Times New Roman"/>
                <w:b/>
                <w:sz w:val="22"/>
                <w:szCs w:val="22"/>
              </w:rPr>
            </w:pPr>
            <w:r w:rsidRPr="004A10B1">
              <w:rPr>
                <w:rFonts w:cs="Times New Roman"/>
                <w:b/>
                <w:sz w:val="22"/>
                <w:szCs w:val="22"/>
              </w:rPr>
              <w:t>Branch</w:t>
            </w:r>
          </w:p>
        </w:tc>
      </w:tr>
      <w:tr w:rsidR="006F7B2A" w:rsidRPr="00476E3D" w14:paraId="2DA149DF" w14:textId="77777777" w:rsidTr="006F7B2A">
        <w:tc>
          <w:tcPr>
            <w:tcW w:w="805" w:type="dxa"/>
          </w:tcPr>
          <w:p w14:paraId="5EE20921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20852CDA" w14:textId="720EA69E" w:rsidR="006F7B2A" w:rsidRPr="004A10B1" w:rsidRDefault="006F7B2A" w:rsidP="006F7B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10202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Introduction</w:t>
            </w:r>
            <w:r w:rsidR="00080195">
              <w:rPr>
                <w:rFonts w:cs="Times New Roman"/>
                <w:sz w:val="22"/>
                <w:szCs w:val="22"/>
              </w:rPr>
              <w:t xml:space="preserve"> </w:t>
            </w:r>
            <w:r w:rsidRPr="004A10B1">
              <w:rPr>
                <w:rFonts w:cs="Times New Roman"/>
                <w:sz w:val="22"/>
                <w:szCs w:val="22"/>
              </w:rPr>
              <w:t>t</w:t>
            </w:r>
            <w:r w:rsidRPr="004A10B1">
              <w:rPr>
                <w:rFonts w:cs="Times New Roman"/>
                <w:w w:val="99"/>
                <w:sz w:val="22"/>
                <w:szCs w:val="22"/>
              </w:rPr>
              <w:t xml:space="preserve">o </w:t>
            </w:r>
            <w:r w:rsidRPr="004A10B1">
              <w:rPr>
                <w:rFonts w:cs="Times New Roman"/>
                <w:sz w:val="22"/>
                <w:szCs w:val="22"/>
              </w:rPr>
              <w:t>Electr</w:t>
            </w:r>
            <w:r w:rsidRPr="004A10B1">
              <w:rPr>
                <w:rFonts w:cs="Times New Roman"/>
                <w:w w:val="99"/>
                <w:sz w:val="22"/>
                <w:szCs w:val="22"/>
              </w:rPr>
              <w:t>o</w:t>
            </w:r>
            <w:r w:rsidRPr="004A10B1">
              <w:rPr>
                <w:rFonts w:cs="Times New Roman"/>
                <w:sz w:val="22"/>
                <w:szCs w:val="22"/>
              </w:rPr>
              <w:t>ma</w:t>
            </w:r>
            <w:r w:rsidRPr="004A10B1">
              <w:rPr>
                <w:rFonts w:cs="Times New Roman"/>
                <w:w w:val="99"/>
                <w:sz w:val="22"/>
                <w:szCs w:val="22"/>
              </w:rPr>
              <w:t>gn</w:t>
            </w:r>
            <w:r w:rsidRPr="004A10B1">
              <w:rPr>
                <w:rFonts w:cs="Times New Roman"/>
                <w:sz w:val="22"/>
                <w:szCs w:val="22"/>
              </w:rPr>
              <w:t>etic T</w:t>
            </w:r>
            <w:r w:rsidRPr="004A10B1">
              <w:rPr>
                <w:rFonts w:cs="Times New Roman"/>
                <w:w w:val="99"/>
                <w:sz w:val="22"/>
                <w:szCs w:val="22"/>
              </w:rPr>
              <w:t>h</w:t>
            </w:r>
            <w:r w:rsidRPr="004A10B1">
              <w:rPr>
                <w:rFonts w:cs="Times New Roman"/>
                <w:sz w:val="22"/>
                <w:szCs w:val="22"/>
              </w:rPr>
              <w:t>e</w:t>
            </w:r>
            <w:r w:rsidRPr="004A10B1">
              <w:rPr>
                <w:rFonts w:cs="Times New Roman"/>
                <w:w w:val="99"/>
                <w:sz w:val="22"/>
                <w:szCs w:val="22"/>
              </w:rPr>
              <w:t>o</w:t>
            </w:r>
            <w:r w:rsidRPr="004A10B1">
              <w:rPr>
                <w:rFonts w:cs="Times New Roman"/>
                <w:sz w:val="22"/>
                <w:szCs w:val="22"/>
              </w:rPr>
              <w:t>r</w:t>
            </w:r>
            <w:r w:rsidRPr="004A10B1">
              <w:rPr>
                <w:rFonts w:cs="Times New Roman"/>
                <w:w w:val="99"/>
                <w:sz w:val="22"/>
                <w:szCs w:val="22"/>
              </w:rPr>
              <w:t>y</w:t>
            </w:r>
          </w:p>
          <w:p w14:paraId="30167652" w14:textId="77777777" w:rsidR="006F7B2A" w:rsidRPr="004A10B1" w:rsidRDefault="006F7B2A" w:rsidP="006F7B2A">
            <w:pPr>
              <w:spacing w:after="120" w:line="240" w:lineRule="exact"/>
              <w:rPr>
                <w:rFonts w:cs="Times New Roman"/>
                <w:spacing w:val="-1"/>
                <w:szCs w:val="22"/>
              </w:rPr>
            </w:pPr>
          </w:p>
        </w:tc>
        <w:tc>
          <w:tcPr>
            <w:tcW w:w="3150" w:type="dxa"/>
          </w:tcPr>
          <w:p w14:paraId="68C5FA6F" w14:textId="77777777" w:rsidR="006F7B2A" w:rsidRPr="004A10B1" w:rsidRDefault="006F7B2A" w:rsidP="006F7B2A">
            <w:pPr>
              <w:spacing w:after="120" w:line="240" w:lineRule="exact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cs="Times New Roman"/>
                <w:spacing w:val="-1"/>
                <w:sz w:val="22"/>
                <w:szCs w:val="22"/>
              </w:rPr>
              <w:t>BSC-PHY-101G</w:t>
            </w:r>
          </w:p>
        </w:tc>
        <w:tc>
          <w:tcPr>
            <w:tcW w:w="6930" w:type="dxa"/>
          </w:tcPr>
          <w:p w14:paraId="0E255B94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cs="Times New Roman"/>
                <w:color w:val="000000"/>
                <w:sz w:val="22"/>
                <w:szCs w:val="22"/>
              </w:rPr>
              <w:t>Electronics and Communication Engineering</w:t>
            </w:r>
          </w:p>
          <w:p w14:paraId="4A36FBC8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cs="Times New Roman"/>
                <w:color w:val="000000"/>
                <w:sz w:val="22"/>
                <w:szCs w:val="22"/>
              </w:rPr>
              <w:t>Electronics and Computer Engineering</w:t>
            </w:r>
          </w:p>
          <w:p w14:paraId="3A65F848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Electronics and Telecommunication Engineering</w:t>
            </w:r>
          </w:p>
          <w:p w14:paraId="74F2A6B6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Mechanical Engineering</w:t>
            </w:r>
          </w:p>
          <w:p w14:paraId="1BF29C0A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cs="Times New Roman"/>
                <w:color w:val="000000"/>
                <w:sz w:val="22"/>
                <w:szCs w:val="22"/>
              </w:rPr>
              <w:t>Fire Technology and Safety Engineering</w:t>
            </w:r>
          </w:p>
          <w:p w14:paraId="4558F24A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cs="Times New Roman"/>
                <w:color w:val="000000"/>
                <w:sz w:val="22"/>
                <w:szCs w:val="22"/>
              </w:rPr>
              <w:t>Mechanical and Automation Engineering</w:t>
            </w:r>
          </w:p>
          <w:p w14:paraId="0053E5BE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cs="Times New Roman"/>
                <w:color w:val="000000"/>
                <w:sz w:val="22"/>
                <w:szCs w:val="22"/>
              </w:rPr>
              <w:t>Automobile Engineering</w:t>
            </w:r>
          </w:p>
        </w:tc>
      </w:tr>
      <w:tr w:rsidR="006F7B2A" w:rsidRPr="00476E3D" w14:paraId="5174E7FF" w14:textId="77777777" w:rsidTr="006F7B2A">
        <w:trPr>
          <w:trHeight w:val="818"/>
        </w:trPr>
        <w:tc>
          <w:tcPr>
            <w:tcW w:w="805" w:type="dxa"/>
          </w:tcPr>
          <w:p w14:paraId="1F9BAB0F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31FE2568" w14:textId="564BC1BC" w:rsidR="006F7B2A" w:rsidRPr="004A10B1" w:rsidRDefault="006F7B2A" w:rsidP="006F7B2A">
            <w:pPr>
              <w:rPr>
                <w:rFonts w:cs="Times New Roman"/>
                <w:spacing w:val="-1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Waves</w:t>
            </w:r>
            <w:r w:rsidR="00BC2F7E">
              <w:rPr>
                <w:rFonts w:cs="Times New Roman"/>
                <w:sz w:val="22"/>
                <w:szCs w:val="22"/>
              </w:rPr>
              <w:t xml:space="preserve"> </w:t>
            </w:r>
            <w:r w:rsidRPr="004A10B1">
              <w:rPr>
                <w:rFonts w:cs="Times New Roman"/>
                <w:sz w:val="22"/>
                <w:szCs w:val="22"/>
              </w:rPr>
              <w:t>and</w:t>
            </w:r>
            <w:r w:rsidR="00BC2F7E">
              <w:rPr>
                <w:rFonts w:cs="Times New Roman"/>
                <w:sz w:val="22"/>
                <w:szCs w:val="22"/>
              </w:rPr>
              <w:t xml:space="preserve"> </w:t>
            </w:r>
            <w:r w:rsidRPr="004A10B1">
              <w:rPr>
                <w:rFonts w:cs="Times New Roman"/>
                <w:sz w:val="22"/>
                <w:szCs w:val="22"/>
              </w:rPr>
              <w:t>Optics</w:t>
            </w:r>
            <w:r w:rsidR="00BC2F7E">
              <w:rPr>
                <w:rFonts w:cs="Times New Roman"/>
                <w:sz w:val="22"/>
                <w:szCs w:val="22"/>
              </w:rPr>
              <w:t xml:space="preserve"> </w:t>
            </w:r>
            <w:r w:rsidRPr="004A10B1">
              <w:rPr>
                <w:rFonts w:cs="Times New Roman"/>
                <w:sz w:val="22"/>
                <w:szCs w:val="22"/>
              </w:rPr>
              <w:t>&amp; Quantum</w:t>
            </w:r>
            <w:r w:rsidR="00BC2F7E">
              <w:rPr>
                <w:rFonts w:cs="Times New Roman"/>
                <w:sz w:val="22"/>
                <w:szCs w:val="22"/>
              </w:rPr>
              <w:t xml:space="preserve"> </w:t>
            </w:r>
            <w:r w:rsidRPr="004A10B1">
              <w:rPr>
                <w:rFonts w:cs="Times New Roman"/>
                <w:sz w:val="22"/>
                <w:szCs w:val="22"/>
              </w:rPr>
              <w:t>Mechanics</w:t>
            </w:r>
          </w:p>
        </w:tc>
        <w:tc>
          <w:tcPr>
            <w:tcW w:w="3150" w:type="dxa"/>
          </w:tcPr>
          <w:p w14:paraId="7DEDE124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pacing w:val="-1"/>
                <w:sz w:val="22"/>
                <w:szCs w:val="22"/>
              </w:rPr>
              <w:t>BSC-PHY-102G</w:t>
            </w:r>
          </w:p>
        </w:tc>
        <w:tc>
          <w:tcPr>
            <w:tcW w:w="6930" w:type="dxa"/>
          </w:tcPr>
          <w:p w14:paraId="29E32488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Electrical Engineering</w:t>
            </w:r>
          </w:p>
          <w:p w14:paraId="09FD3207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Electronics and Electrical Engineering</w:t>
            </w:r>
          </w:p>
        </w:tc>
      </w:tr>
      <w:tr w:rsidR="006F7B2A" w:rsidRPr="00476E3D" w14:paraId="32F6ED07" w14:textId="77777777" w:rsidTr="006F7B2A">
        <w:tc>
          <w:tcPr>
            <w:tcW w:w="805" w:type="dxa"/>
          </w:tcPr>
          <w:p w14:paraId="0CF4F6FC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2CB3D0C1" w14:textId="77777777" w:rsidR="006F7B2A" w:rsidRPr="004A10B1" w:rsidRDefault="006F7B2A" w:rsidP="006F7B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10202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Semiconductor Physics</w:t>
            </w:r>
          </w:p>
          <w:p w14:paraId="095C403A" w14:textId="77777777" w:rsidR="006F7B2A" w:rsidRPr="004A10B1" w:rsidRDefault="006F7B2A" w:rsidP="006F7B2A">
            <w:pPr>
              <w:rPr>
                <w:rFonts w:cs="Times New Roman"/>
                <w:spacing w:val="-1"/>
                <w:szCs w:val="22"/>
              </w:rPr>
            </w:pPr>
          </w:p>
        </w:tc>
        <w:tc>
          <w:tcPr>
            <w:tcW w:w="3150" w:type="dxa"/>
          </w:tcPr>
          <w:p w14:paraId="3318A8D1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pacing w:val="-1"/>
                <w:sz w:val="22"/>
                <w:szCs w:val="22"/>
              </w:rPr>
              <w:t>BSC-PHY-103G</w:t>
            </w:r>
          </w:p>
        </w:tc>
        <w:tc>
          <w:tcPr>
            <w:tcW w:w="6930" w:type="dxa"/>
          </w:tcPr>
          <w:p w14:paraId="54113929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Computer Science Engineering</w:t>
            </w:r>
          </w:p>
          <w:p w14:paraId="33CAAE91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Information Technology</w:t>
            </w:r>
          </w:p>
          <w:p w14:paraId="0197ADE5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Computer Science and Information Technology</w:t>
            </w:r>
          </w:p>
        </w:tc>
      </w:tr>
      <w:tr w:rsidR="006F7B2A" w:rsidRPr="00476E3D" w14:paraId="6F4978A5" w14:textId="77777777" w:rsidTr="006F7B2A">
        <w:tc>
          <w:tcPr>
            <w:tcW w:w="805" w:type="dxa"/>
          </w:tcPr>
          <w:p w14:paraId="45F00048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610" w:type="dxa"/>
          </w:tcPr>
          <w:p w14:paraId="2347AE3A" w14:textId="77777777" w:rsidR="006F7B2A" w:rsidRPr="004A10B1" w:rsidRDefault="006F7B2A" w:rsidP="006F7B2A">
            <w:pPr>
              <w:rPr>
                <w:rFonts w:cs="Times New Roman"/>
                <w:spacing w:val="-1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Mechanics</w:t>
            </w:r>
          </w:p>
        </w:tc>
        <w:tc>
          <w:tcPr>
            <w:tcW w:w="3150" w:type="dxa"/>
          </w:tcPr>
          <w:p w14:paraId="0FF39D9F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pacing w:val="-1"/>
                <w:sz w:val="22"/>
                <w:szCs w:val="22"/>
              </w:rPr>
              <w:t>BSC-PHY-104G</w:t>
            </w:r>
          </w:p>
        </w:tc>
        <w:tc>
          <w:tcPr>
            <w:tcW w:w="6930" w:type="dxa"/>
          </w:tcPr>
          <w:p w14:paraId="0FF2993B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4A10B1">
              <w:rPr>
                <w:rFonts w:cs="Times New Roman"/>
                <w:color w:val="000000"/>
                <w:sz w:val="22"/>
                <w:szCs w:val="22"/>
              </w:rPr>
              <w:t>Civil Engineering</w:t>
            </w:r>
          </w:p>
          <w:p w14:paraId="68ED3650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Printing Technology</w:t>
            </w:r>
          </w:p>
        </w:tc>
      </w:tr>
      <w:tr w:rsidR="006F7B2A" w:rsidRPr="00476E3D" w14:paraId="40954165" w14:textId="77777777" w:rsidTr="006F7B2A">
        <w:tc>
          <w:tcPr>
            <w:tcW w:w="805" w:type="dxa"/>
          </w:tcPr>
          <w:p w14:paraId="70A64D1F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610" w:type="dxa"/>
          </w:tcPr>
          <w:p w14:paraId="36E98FC7" w14:textId="77777777" w:rsidR="006F7B2A" w:rsidRPr="004A10B1" w:rsidRDefault="006F7B2A" w:rsidP="006F7B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10202"/>
                <w:sz w:val="22"/>
                <w:szCs w:val="22"/>
              </w:rPr>
            </w:pPr>
            <w:r w:rsidRPr="004A10B1">
              <w:rPr>
                <w:rFonts w:cs="Times New Roman"/>
                <w:sz w:val="22"/>
                <w:szCs w:val="22"/>
              </w:rPr>
              <w:t xml:space="preserve">Optics, Optical </w:t>
            </w:r>
            <w:proofErr w:type="spellStart"/>
            <w:r w:rsidRPr="004A10B1">
              <w:rPr>
                <w:rFonts w:cs="Times New Roman"/>
                <w:sz w:val="22"/>
                <w:szCs w:val="22"/>
              </w:rPr>
              <w:t>Fibre</w:t>
            </w:r>
            <w:proofErr w:type="spellEnd"/>
            <w:r w:rsidRPr="004A10B1">
              <w:rPr>
                <w:rFonts w:cs="Times New Roman"/>
                <w:sz w:val="22"/>
                <w:szCs w:val="22"/>
              </w:rPr>
              <w:t>, Magnetism and Quantum Mechanics</w:t>
            </w:r>
          </w:p>
          <w:p w14:paraId="393DA653" w14:textId="77777777" w:rsidR="006F7B2A" w:rsidRPr="004A10B1" w:rsidRDefault="006F7B2A" w:rsidP="006F7B2A">
            <w:pPr>
              <w:rPr>
                <w:rFonts w:cs="Times New Roman"/>
                <w:spacing w:val="-1"/>
                <w:szCs w:val="22"/>
              </w:rPr>
            </w:pPr>
          </w:p>
        </w:tc>
        <w:tc>
          <w:tcPr>
            <w:tcW w:w="3150" w:type="dxa"/>
          </w:tcPr>
          <w:p w14:paraId="0D22A09D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cs="Times New Roman"/>
                <w:spacing w:val="-1"/>
                <w:sz w:val="22"/>
                <w:szCs w:val="22"/>
              </w:rPr>
              <w:t>BSC-PHY-105G</w:t>
            </w:r>
          </w:p>
        </w:tc>
        <w:tc>
          <w:tcPr>
            <w:tcW w:w="6930" w:type="dxa"/>
          </w:tcPr>
          <w:p w14:paraId="04784E14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sz w:val="22"/>
                <w:szCs w:val="22"/>
              </w:rPr>
              <w:t>Bio-Technology Engineering</w:t>
            </w:r>
          </w:p>
          <w:p w14:paraId="1657FABC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Textile Technology</w:t>
            </w:r>
          </w:p>
          <w:p w14:paraId="483AAAE1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Textile Chemistry</w:t>
            </w:r>
          </w:p>
          <w:p w14:paraId="0DBA5681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Fashion and Apparel Engineering</w:t>
            </w:r>
          </w:p>
        </w:tc>
      </w:tr>
      <w:tr w:rsidR="006F7B2A" w:rsidRPr="00476E3D" w14:paraId="30E23355" w14:textId="77777777" w:rsidTr="006F7B2A">
        <w:tc>
          <w:tcPr>
            <w:tcW w:w="805" w:type="dxa"/>
          </w:tcPr>
          <w:p w14:paraId="38FA91D0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10" w:type="dxa"/>
          </w:tcPr>
          <w:p w14:paraId="7FB8B565" w14:textId="77777777" w:rsidR="006F7B2A" w:rsidRPr="004A10B1" w:rsidRDefault="006F7B2A" w:rsidP="006F7B2A">
            <w:pPr>
              <w:rPr>
                <w:rFonts w:eastAsia="Times New Roman"/>
                <w:sz w:val="22"/>
                <w:szCs w:val="22"/>
              </w:rPr>
            </w:pPr>
            <w:r w:rsidRPr="004A10B1">
              <w:rPr>
                <w:bCs/>
                <w:color w:val="000000"/>
                <w:sz w:val="22"/>
                <w:szCs w:val="22"/>
                <w:lang w:val="en-IN"/>
              </w:rPr>
              <w:t>Introduction to Electromagnetic Theory (</w:t>
            </w:r>
            <w:r w:rsidRPr="004A10B1">
              <w:rPr>
                <w:rFonts w:eastAsia="Times New Roman"/>
                <w:sz w:val="22"/>
                <w:szCs w:val="22"/>
              </w:rPr>
              <w:t>IEMT) Lab</w:t>
            </w:r>
          </w:p>
          <w:p w14:paraId="6C13E5EA" w14:textId="77777777" w:rsidR="006F7B2A" w:rsidRPr="004A10B1" w:rsidRDefault="006F7B2A" w:rsidP="006F7B2A">
            <w:pPr>
              <w:rPr>
                <w:spacing w:val="-1"/>
                <w:szCs w:val="22"/>
              </w:rPr>
            </w:pPr>
          </w:p>
        </w:tc>
        <w:tc>
          <w:tcPr>
            <w:tcW w:w="3150" w:type="dxa"/>
          </w:tcPr>
          <w:p w14:paraId="52683685" w14:textId="77777777" w:rsidR="006F7B2A" w:rsidRPr="004A10B1" w:rsidRDefault="006F7B2A" w:rsidP="006F7B2A">
            <w:pPr>
              <w:rPr>
                <w:rFonts w:cs="Times New Roman"/>
                <w:spacing w:val="-1"/>
                <w:sz w:val="22"/>
                <w:szCs w:val="22"/>
              </w:rPr>
            </w:pPr>
            <w:r w:rsidRPr="004A10B1">
              <w:rPr>
                <w:spacing w:val="-1"/>
                <w:sz w:val="22"/>
                <w:szCs w:val="22"/>
              </w:rPr>
              <w:t>BSC-PHY-111G</w:t>
            </w:r>
          </w:p>
        </w:tc>
        <w:tc>
          <w:tcPr>
            <w:tcW w:w="6930" w:type="dxa"/>
          </w:tcPr>
          <w:p w14:paraId="0300778B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color w:val="000000"/>
                <w:sz w:val="22"/>
                <w:szCs w:val="22"/>
              </w:rPr>
              <w:t>Electronics and Communication Engineering</w:t>
            </w:r>
          </w:p>
          <w:p w14:paraId="43F6C033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color w:val="000000"/>
                <w:sz w:val="22"/>
                <w:szCs w:val="22"/>
              </w:rPr>
              <w:t>Electronics and Computer Engineering</w:t>
            </w:r>
          </w:p>
          <w:p w14:paraId="6C3840EA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color w:val="000000"/>
                <w:sz w:val="22"/>
                <w:szCs w:val="22"/>
                <w:lang w:eastAsia="en-IN"/>
              </w:rPr>
              <w:t>Electronics and Telecommunication Engineering</w:t>
            </w:r>
          </w:p>
          <w:p w14:paraId="451F406D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color w:val="000000"/>
                <w:sz w:val="22"/>
                <w:szCs w:val="22"/>
                <w:lang w:eastAsia="en-IN"/>
              </w:rPr>
              <w:t>Mechanical Engineering</w:t>
            </w:r>
          </w:p>
          <w:p w14:paraId="5AF77355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color w:val="000000"/>
                <w:sz w:val="22"/>
                <w:szCs w:val="22"/>
              </w:rPr>
              <w:t>Fire Technology and Safety Engineering</w:t>
            </w:r>
          </w:p>
          <w:p w14:paraId="621066A2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color w:val="000000"/>
                <w:sz w:val="22"/>
                <w:szCs w:val="22"/>
              </w:rPr>
              <w:t>Mechanical and Automation Engineering</w:t>
            </w:r>
          </w:p>
          <w:p w14:paraId="2A3E3E21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color w:val="000000"/>
                <w:sz w:val="22"/>
                <w:szCs w:val="22"/>
              </w:rPr>
              <w:t>Automobile Engineering</w:t>
            </w:r>
          </w:p>
        </w:tc>
      </w:tr>
      <w:tr w:rsidR="006F7B2A" w:rsidRPr="00476E3D" w14:paraId="2028677E" w14:textId="77777777" w:rsidTr="006F7B2A">
        <w:tc>
          <w:tcPr>
            <w:tcW w:w="805" w:type="dxa"/>
          </w:tcPr>
          <w:p w14:paraId="70D81852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10" w:type="dxa"/>
          </w:tcPr>
          <w:p w14:paraId="2D29F6D4" w14:textId="77777777" w:rsidR="006F7B2A" w:rsidRPr="004A10B1" w:rsidRDefault="006F7B2A" w:rsidP="006F7B2A">
            <w:pPr>
              <w:rPr>
                <w:spacing w:val="-1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Wave Optics &amp; Quantum Mechanics Lab</w:t>
            </w:r>
          </w:p>
        </w:tc>
        <w:tc>
          <w:tcPr>
            <w:tcW w:w="3150" w:type="dxa"/>
          </w:tcPr>
          <w:p w14:paraId="3DEEF25D" w14:textId="77777777" w:rsidR="006F7B2A" w:rsidRPr="004A10B1" w:rsidRDefault="006F7B2A" w:rsidP="006F7B2A">
            <w:pPr>
              <w:rPr>
                <w:rFonts w:cs="Times New Roman"/>
                <w:spacing w:val="-1"/>
                <w:sz w:val="22"/>
                <w:szCs w:val="22"/>
              </w:rPr>
            </w:pPr>
            <w:r w:rsidRPr="004A10B1">
              <w:rPr>
                <w:spacing w:val="-1"/>
                <w:sz w:val="22"/>
                <w:szCs w:val="22"/>
              </w:rPr>
              <w:t>BSC-PHY-112G</w:t>
            </w:r>
          </w:p>
        </w:tc>
        <w:tc>
          <w:tcPr>
            <w:tcW w:w="6930" w:type="dxa"/>
          </w:tcPr>
          <w:p w14:paraId="12D4C157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Electrical Engineering</w:t>
            </w:r>
          </w:p>
          <w:p w14:paraId="0709DB22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lastRenderedPageBreak/>
              <w:t>Electronics and Electrical Engineering</w:t>
            </w:r>
          </w:p>
        </w:tc>
      </w:tr>
      <w:tr w:rsidR="006F7B2A" w:rsidRPr="00476E3D" w14:paraId="5CA034CD" w14:textId="77777777" w:rsidTr="006F7B2A">
        <w:tc>
          <w:tcPr>
            <w:tcW w:w="805" w:type="dxa"/>
          </w:tcPr>
          <w:p w14:paraId="491712D5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2610" w:type="dxa"/>
          </w:tcPr>
          <w:p w14:paraId="153A48DA" w14:textId="77777777" w:rsidR="006F7B2A" w:rsidRPr="004A10B1" w:rsidRDefault="006F7B2A" w:rsidP="006F7B2A">
            <w:pPr>
              <w:rPr>
                <w:spacing w:val="-1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Semiconductor Physics Lab</w:t>
            </w:r>
          </w:p>
        </w:tc>
        <w:tc>
          <w:tcPr>
            <w:tcW w:w="3150" w:type="dxa"/>
          </w:tcPr>
          <w:p w14:paraId="78099401" w14:textId="77777777" w:rsidR="006F7B2A" w:rsidRPr="004A10B1" w:rsidRDefault="006F7B2A" w:rsidP="006F7B2A">
            <w:pPr>
              <w:rPr>
                <w:rFonts w:cs="Times New Roman"/>
                <w:spacing w:val="-1"/>
                <w:sz w:val="22"/>
                <w:szCs w:val="22"/>
              </w:rPr>
            </w:pPr>
            <w:r w:rsidRPr="004A10B1">
              <w:rPr>
                <w:spacing w:val="-1"/>
                <w:sz w:val="22"/>
                <w:szCs w:val="22"/>
              </w:rPr>
              <w:t>BSC-PHY-113G</w:t>
            </w:r>
          </w:p>
        </w:tc>
        <w:tc>
          <w:tcPr>
            <w:tcW w:w="6930" w:type="dxa"/>
          </w:tcPr>
          <w:p w14:paraId="227FEF23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Computer Science Engineering</w:t>
            </w:r>
          </w:p>
          <w:p w14:paraId="2105E676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Information Technology</w:t>
            </w:r>
          </w:p>
          <w:p w14:paraId="7A67010C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Computer Science and Information Technology</w:t>
            </w:r>
          </w:p>
        </w:tc>
      </w:tr>
      <w:tr w:rsidR="006F7B2A" w:rsidRPr="00476E3D" w14:paraId="179AF163" w14:textId="77777777" w:rsidTr="006F7B2A">
        <w:tc>
          <w:tcPr>
            <w:tcW w:w="805" w:type="dxa"/>
          </w:tcPr>
          <w:p w14:paraId="091677AA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10" w:type="dxa"/>
          </w:tcPr>
          <w:p w14:paraId="3DF96A68" w14:textId="77777777" w:rsidR="006F7B2A" w:rsidRPr="004A10B1" w:rsidRDefault="006F7B2A" w:rsidP="006F7B2A">
            <w:pPr>
              <w:rPr>
                <w:spacing w:val="-1"/>
                <w:szCs w:val="22"/>
              </w:rPr>
            </w:pPr>
            <w:r w:rsidRPr="004A10B1">
              <w:rPr>
                <w:bCs/>
                <w:color w:val="010101"/>
                <w:sz w:val="22"/>
                <w:szCs w:val="22"/>
                <w:lang w:val="en-IN"/>
              </w:rPr>
              <w:t>Mechanics Lab</w:t>
            </w:r>
          </w:p>
        </w:tc>
        <w:tc>
          <w:tcPr>
            <w:tcW w:w="3150" w:type="dxa"/>
          </w:tcPr>
          <w:p w14:paraId="2473F3B8" w14:textId="77777777" w:rsidR="006F7B2A" w:rsidRPr="004A10B1" w:rsidRDefault="006F7B2A" w:rsidP="006F7B2A">
            <w:pPr>
              <w:rPr>
                <w:rFonts w:cs="Times New Roman"/>
                <w:spacing w:val="-1"/>
                <w:sz w:val="22"/>
                <w:szCs w:val="22"/>
              </w:rPr>
            </w:pPr>
            <w:r w:rsidRPr="004A10B1">
              <w:rPr>
                <w:spacing w:val="-1"/>
                <w:sz w:val="22"/>
                <w:szCs w:val="22"/>
              </w:rPr>
              <w:t>BSC-PHY-114G</w:t>
            </w:r>
          </w:p>
        </w:tc>
        <w:tc>
          <w:tcPr>
            <w:tcW w:w="6930" w:type="dxa"/>
          </w:tcPr>
          <w:p w14:paraId="0F59AED1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color w:val="000000"/>
                <w:sz w:val="22"/>
                <w:szCs w:val="22"/>
              </w:rPr>
            </w:pPr>
            <w:r w:rsidRPr="004A10B1">
              <w:rPr>
                <w:color w:val="000000"/>
                <w:sz w:val="22"/>
                <w:szCs w:val="22"/>
              </w:rPr>
              <w:t>Civil Engineering</w:t>
            </w:r>
          </w:p>
          <w:p w14:paraId="7E943AA6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Printing Technology</w:t>
            </w:r>
          </w:p>
        </w:tc>
      </w:tr>
      <w:tr w:rsidR="006F7B2A" w:rsidRPr="00476E3D" w14:paraId="22DB8137" w14:textId="77777777" w:rsidTr="006F7B2A">
        <w:tc>
          <w:tcPr>
            <w:tcW w:w="805" w:type="dxa"/>
          </w:tcPr>
          <w:p w14:paraId="2E2B18D7" w14:textId="77777777" w:rsidR="006F7B2A" w:rsidRPr="004A10B1" w:rsidRDefault="006F7B2A" w:rsidP="006F7B2A">
            <w:pPr>
              <w:rPr>
                <w:rFonts w:cs="Times New Roman"/>
                <w:sz w:val="22"/>
                <w:szCs w:val="22"/>
              </w:rPr>
            </w:pPr>
            <w:r w:rsidRPr="004A10B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10" w:type="dxa"/>
          </w:tcPr>
          <w:p w14:paraId="4664BA96" w14:textId="77777777" w:rsidR="006F7B2A" w:rsidRPr="004A10B1" w:rsidRDefault="006F7B2A" w:rsidP="006F7B2A">
            <w:pPr>
              <w:rPr>
                <w:spacing w:val="-1"/>
                <w:szCs w:val="22"/>
              </w:rPr>
            </w:pPr>
            <w:r w:rsidRPr="004A10B1">
              <w:rPr>
                <w:bCs/>
                <w:color w:val="000000"/>
                <w:sz w:val="22"/>
                <w:szCs w:val="22"/>
                <w:lang w:val="en-IN"/>
              </w:rPr>
              <w:t>Optics, Optical Fibre, Magnetism and Quantum Mechanics (OFMQ</w:t>
            </w:r>
          </w:p>
        </w:tc>
        <w:tc>
          <w:tcPr>
            <w:tcW w:w="3150" w:type="dxa"/>
          </w:tcPr>
          <w:p w14:paraId="2156D51A" w14:textId="77777777" w:rsidR="006F7B2A" w:rsidRPr="004A10B1" w:rsidRDefault="006F7B2A" w:rsidP="006F7B2A">
            <w:pPr>
              <w:rPr>
                <w:rFonts w:cs="Times New Roman"/>
                <w:spacing w:val="-1"/>
                <w:sz w:val="22"/>
                <w:szCs w:val="22"/>
              </w:rPr>
            </w:pPr>
            <w:r w:rsidRPr="004A10B1">
              <w:rPr>
                <w:spacing w:val="-1"/>
                <w:sz w:val="22"/>
                <w:szCs w:val="22"/>
              </w:rPr>
              <w:t>BSC-PHY-115G</w:t>
            </w:r>
          </w:p>
        </w:tc>
        <w:tc>
          <w:tcPr>
            <w:tcW w:w="6930" w:type="dxa"/>
          </w:tcPr>
          <w:p w14:paraId="1B39FA4C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sz w:val="22"/>
                <w:szCs w:val="22"/>
              </w:rPr>
              <w:t>Bio-Technology Engineering</w:t>
            </w:r>
          </w:p>
          <w:p w14:paraId="1A4403C3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color w:val="000000"/>
                <w:sz w:val="22"/>
                <w:szCs w:val="22"/>
                <w:lang w:eastAsia="en-IN"/>
              </w:rPr>
              <w:t>Textile Technology</w:t>
            </w:r>
          </w:p>
          <w:p w14:paraId="3E5114A0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/>
                <w:sz w:val="22"/>
                <w:szCs w:val="22"/>
              </w:rPr>
            </w:pPr>
            <w:r w:rsidRPr="004A10B1">
              <w:rPr>
                <w:rFonts w:eastAsia="Times New Roman"/>
                <w:color w:val="000000"/>
                <w:sz w:val="22"/>
                <w:szCs w:val="22"/>
                <w:lang w:eastAsia="en-IN"/>
              </w:rPr>
              <w:t>Textile Chemistry</w:t>
            </w:r>
          </w:p>
          <w:p w14:paraId="47910E39" w14:textId="77777777" w:rsidR="006F7B2A" w:rsidRPr="004A10B1" w:rsidRDefault="006F7B2A" w:rsidP="006F7B2A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4A10B1">
              <w:rPr>
                <w:rFonts w:eastAsia="Times New Roman"/>
                <w:color w:val="000000"/>
                <w:sz w:val="22"/>
                <w:szCs w:val="22"/>
                <w:lang w:eastAsia="en-IN"/>
              </w:rPr>
              <w:t>Fashion and Apparel Engineering</w:t>
            </w:r>
          </w:p>
        </w:tc>
      </w:tr>
    </w:tbl>
    <w:p w14:paraId="59F8F305" w14:textId="77777777" w:rsidR="00CD09E1" w:rsidRPr="00BC7D1F" w:rsidRDefault="00CD09E1" w:rsidP="006B6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8FF111" w14:textId="77777777" w:rsidR="00787C6B" w:rsidRDefault="00124638" w:rsidP="00124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b/>
          <w:sz w:val="32"/>
          <w:szCs w:val="24"/>
        </w:rPr>
        <w:t xml:space="preserve">Table </w:t>
      </w:r>
      <w:r>
        <w:rPr>
          <w:rFonts w:ascii="Times New Roman" w:hAnsi="Times New Roman" w:cs="Times New Roman"/>
          <w:b/>
          <w:sz w:val="32"/>
          <w:szCs w:val="24"/>
        </w:rPr>
        <w:t>2</w:t>
      </w:r>
    </w:p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</w:tblPr>
      <w:tblGrid>
        <w:gridCol w:w="810"/>
        <w:gridCol w:w="2610"/>
        <w:gridCol w:w="3150"/>
        <w:gridCol w:w="6930"/>
      </w:tblGrid>
      <w:tr w:rsidR="007B56C9" w:rsidRPr="00992001" w14:paraId="3B358D0C" w14:textId="77777777" w:rsidTr="007B56C9">
        <w:tc>
          <w:tcPr>
            <w:tcW w:w="810" w:type="dxa"/>
          </w:tcPr>
          <w:p w14:paraId="331FE262" w14:textId="77777777" w:rsidR="007B56C9" w:rsidRPr="00DB2D69" w:rsidRDefault="007B56C9" w:rsidP="007B56C9">
            <w:pPr>
              <w:rPr>
                <w:rFonts w:cstheme="minorHAnsi"/>
                <w:b/>
                <w:sz w:val="22"/>
                <w:szCs w:val="22"/>
              </w:rPr>
            </w:pPr>
            <w:r w:rsidRPr="00DB2D69">
              <w:rPr>
                <w:rFonts w:cstheme="minorHAnsi"/>
                <w:b/>
                <w:sz w:val="22"/>
                <w:szCs w:val="22"/>
              </w:rPr>
              <w:t>Sr. No.</w:t>
            </w:r>
          </w:p>
        </w:tc>
        <w:tc>
          <w:tcPr>
            <w:tcW w:w="2610" w:type="dxa"/>
          </w:tcPr>
          <w:p w14:paraId="693C8ED5" w14:textId="77777777" w:rsidR="007B56C9" w:rsidRPr="00DB2D69" w:rsidRDefault="007B56C9" w:rsidP="007B56C9">
            <w:pPr>
              <w:rPr>
                <w:rFonts w:cstheme="minorHAnsi"/>
                <w:b/>
                <w:szCs w:val="22"/>
              </w:rPr>
            </w:pPr>
            <w:r w:rsidRPr="00DB2D69">
              <w:rPr>
                <w:rFonts w:cstheme="minorHAnsi"/>
                <w:b/>
                <w:sz w:val="22"/>
                <w:szCs w:val="22"/>
              </w:rPr>
              <w:t xml:space="preserve">Course Name </w:t>
            </w:r>
          </w:p>
        </w:tc>
        <w:tc>
          <w:tcPr>
            <w:tcW w:w="3150" w:type="dxa"/>
          </w:tcPr>
          <w:p w14:paraId="53407B49" w14:textId="77777777" w:rsidR="007B56C9" w:rsidRPr="00DB2D69" w:rsidRDefault="007B56C9" w:rsidP="007B56C9">
            <w:pPr>
              <w:rPr>
                <w:rFonts w:cstheme="minorHAnsi"/>
                <w:b/>
                <w:sz w:val="22"/>
                <w:szCs w:val="22"/>
              </w:rPr>
            </w:pPr>
            <w:r w:rsidRPr="00DB2D69">
              <w:rPr>
                <w:rFonts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930" w:type="dxa"/>
          </w:tcPr>
          <w:p w14:paraId="6BC68DA9" w14:textId="77777777" w:rsidR="007B56C9" w:rsidRPr="00DB2D69" w:rsidRDefault="007B56C9" w:rsidP="007B56C9">
            <w:pPr>
              <w:rPr>
                <w:rFonts w:cstheme="minorHAnsi"/>
                <w:b/>
                <w:sz w:val="22"/>
                <w:szCs w:val="22"/>
              </w:rPr>
            </w:pPr>
            <w:r w:rsidRPr="00DB2D69">
              <w:rPr>
                <w:rFonts w:cstheme="minorHAnsi"/>
                <w:b/>
                <w:sz w:val="22"/>
                <w:szCs w:val="22"/>
              </w:rPr>
              <w:t>Branch</w:t>
            </w:r>
          </w:p>
        </w:tc>
      </w:tr>
      <w:tr w:rsidR="007B56C9" w:rsidRPr="00992001" w14:paraId="18FACA6A" w14:textId="77777777" w:rsidTr="007B56C9">
        <w:tc>
          <w:tcPr>
            <w:tcW w:w="810" w:type="dxa"/>
          </w:tcPr>
          <w:p w14:paraId="1070DA8E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547D4137" w14:textId="77777777" w:rsidR="007B56C9" w:rsidRPr="00DB2D69" w:rsidRDefault="007B56C9" w:rsidP="007B56C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Math-I (Calculus and Matrices)</w:t>
            </w:r>
          </w:p>
          <w:p w14:paraId="643BCDB2" w14:textId="77777777" w:rsidR="007B56C9" w:rsidRPr="00DB2D69" w:rsidRDefault="007B56C9" w:rsidP="007B56C9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</w:tcPr>
          <w:p w14:paraId="654F0306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BSC-MATH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DB2D69">
              <w:rPr>
                <w:rFonts w:cstheme="minorHAnsi"/>
                <w:sz w:val="22"/>
                <w:szCs w:val="22"/>
              </w:rPr>
              <w:t>101G</w:t>
            </w:r>
          </w:p>
        </w:tc>
        <w:tc>
          <w:tcPr>
            <w:tcW w:w="6930" w:type="dxa"/>
          </w:tcPr>
          <w:p w14:paraId="2333E375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Mechanical Engineering</w:t>
            </w:r>
          </w:p>
          <w:p w14:paraId="18A9D706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Electronics and Communication Engineering</w:t>
            </w:r>
          </w:p>
          <w:p w14:paraId="46AABAA6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Civil Engineering</w:t>
            </w:r>
          </w:p>
          <w:p w14:paraId="1EC7585C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sz w:val="22"/>
                <w:szCs w:val="22"/>
              </w:rPr>
              <w:t>Electrical Engineering</w:t>
            </w:r>
          </w:p>
          <w:p w14:paraId="60958408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sz w:val="22"/>
                <w:szCs w:val="22"/>
              </w:rPr>
              <w:t>Electronics and Electrical Engineering</w:t>
            </w:r>
          </w:p>
          <w:p w14:paraId="62F7131A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sz w:val="22"/>
                <w:szCs w:val="22"/>
              </w:rPr>
              <w:t>Printing Technology</w:t>
            </w:r>
          </w:p>
          <w:p w14:paraId="3BA4B160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Automobile Engineering</w:t>
            </w:r>
          </w:p>
          <w:p w14:paraId="38357D0D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Mechanical and Automation Engineering</w:t>
            </w:r>
          </w:p>
          <w:p w14:paraId="770B3901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Electronics and Computer Engineering</w:t>
            </w:r>
          </w:p>
          <w:p w14:paraId="0496E10A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Fire Technology and Safety Engineering</w:t>
            </w:r>
          </w:p>
          <w:p w14:paraId="2B43F1E9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Electronics and Telecommunication Engineering</w:t>
            </w:r>
          </w:p>
          <w:p w14:paraId="68A430BD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Textile Technology</w:t>
            </w:r>
          </w:p>
          <w:p w14:paraId="7DEEAC3B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Textile Chemistry</w:t>
            </w:r>
          </w:p>
          <w:p w14:paraId="48525103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Fashion and Apparel Engineering</w:t>
            </w:r>
          </w:p>
        </w:tc>
      </w:tr>
      <w:tr w:rsidR="007B56C9" w:rsidRPr="00992001" w14:paraId="197A4ED5" w14:textId="77777777" w:rsidTr="007B56C9">
        <w:tc>
          <w:tcPr>
            <w:tcW w:w="810" w:type="dxa"/>
          </w:tcPr>
          <w:p w14:paraId="683414AE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310A3EB0" w14:textId="77777777" w:rsidR="007B56C9" w:rsidRPr="00DB2D69" w:rsidRDefault="007B56C9" w:rsidP="007B56C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Math-I (Calculus and Linear Algebra)</w:t>
            </w:r>
          </w:p>
          <w:p w14:paraId="7113B9DB" w14:textId="77777777" w:rsidR="007B56C9" w:rsidRPr="00DB2D69" w:rsidRDefault="007B56C9" w:rsidP="007B56C9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</w:tcPr>
          <w:p w14:paraId="1CCDF12F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BSC-MATH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DB2D69">
              <w:rPr>
                <w:rFonts w:cstheme="minorHAnsi"/>
                <w:sz w:val="22"/>
                <w:szCs w:val="22"/>
              </w:rPr>
              <w:t>103G</w:t>
            </w:r>
          </w:p>
        </w:tc>
        <w:tc>
          <w:tcPr>
            <w:tcW w:w="6930" w:type="dxa"/>
          </w:tcPr>
          <w:p w14:paraId="23AA5DD6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ind w:left="499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Computer Science Engineering</w:t>
            </w:r>
          </w:p>
          <w:p w14:paraId="59DE9256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ind w:left="499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Information Technology</w:t>
            </w:r>
          </w:p>
          <w:p w14:paraId="4AA0E4E7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ind w:left="499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Computer Science and Information Technology</w:t>
            </w:r>
          </w:p>
        </w:tc>
      </w:tr>
      <w:tr w:rsidR="007B56C9" w:rsidRPr="00992001" w14:paraId="1B7346C6" w14:textId="77777777" w:rsidTr="007B56C9">
        <w:trPr>
          <w:trHeight w:val="317"/>
        </w:trPr>
        <w:tc>
          <w:tcPr>
            <w:tcW w:w="810" w:type="dxa"/>
          </w:tcPr>
          <w:p w14:paraId="042EFDDA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19CD37B7" w14:textId="77777777" w:rsidR="007B56C9" w:rsidRPr="00DB2D69" w:rsidRDefault="007B56C9" w:rsidP="007B56C9">
            <w:pPr>
              <w:rPr>
                <w:rFonts w:cstheme="minorHAnsi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Math-I (Series, Matrices and Calculus)</w:t>
            </w:r>
          </w:p>
        </w:tc>
        <w:tc>
          <w:tcPr>
            <w:tcW w:w="3150" w:type="dxa"/>
          </w:tcPr>
          <w:p w14:paraId="70DF1EB3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BSC-MATH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DB2D69">
              <w:rPr>
                <w:rFonts w:cstheme="minorHAnsi"/>
                <w:sz w:val="22"/>
                <w:szCs w:val="22"/>
              </w:rPr>
              <w:t>105G</w:t>
            </w:r>
          </w:p>
        </w:tc>
        <w:tc>
          <w:tcPr>
            <w:tcW w:w="6930" w:type="dxa"/>
          </w:tcPr>
          <w:p w14:paraId="3AA9B436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Bio-Technology Engineering</w:t>
            </w:r>
          </w:p>
        </w:tc>
      </w:tr>
      <w:tr w:rsidR="007B56C9" w:rsidRPr="00992001" w14:paraId="25D384A8" w14:textId="77777777" w:rsidTr="007B56C9">
        <w:tc>
          <w:tcPr>
            <w:tcW w:w="810" w:type="dxa"/>
          </w:tcPr>
          <w:p w14:paraId="306ED486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610" w:type="dxa"/>
          </w:tcPr>
          <w:p w14:paraId="26DBF42B" w14:textId="77777777" w:rsidR="007B56C9" w:rsidRPr="00DB2D69" w:rsidRDefault="007B56C9" w:rsidP="007B56C9">
            <w:pPr>
              <w:rPr>
                <w:rFonts w:cstheme="minorHAnsi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Math-II (Multivariable Calculus, Differential equations and Complex Analysis)</w:t>
            </w:r>
          </w:p>
        </w:tc>
        <w:tc>
          <w:tcPr>
            <w:tcW w:w="3150" w:type="dxa"/>
          </w:tcPr>
          <w:p w14:paraId="5F32E724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BSC-MATH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DB2D69">
              <w:rPr>
                <w:rFonts w:cstheme="minorHAnsi"/>
                <w:sz w:val="22"/>
                <w:szCs w:val="22"/>
              </w:rPr>
              <w:t>102G</w:t>
            </w:r>
          </w:p>
        </w:tc>
        <w:tc>
          <w:tcPr>
            <w:tcW w:w="6930" w:type="dxa"/>
          </w:tcPr>
          <w:p w14:paraId="3EDA41E5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Mechanical Engineering</w:t>
            </w:r>
          </w:p>
          <w:p w14:paraId="561EC4A8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Electronics and Communication Engineering</w:t>
            </w:r>
          </w:p>
          <w:p w14:paraId="756B5265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Civil Engineering</w:t>
            </w:r>
          </w:p>
          <w:p w14:paraId="3144E614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sz w:val="22"/>
                <w:szCs w:val="22"/>
              </w:rPr>
              <w:t>Electrical Engineering</w:t>
            </w:r>
          </w:p>
          <w:p w14:paraId="3B3B4AA2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sz w:val="22"/>
                <w:szCs w:val="22"/>
              </w:rPr>
              <w:t>Electronics and Electrical Engineering</w:t>
            </w:r>
          </w:p>
          <w:p w14:paraId="6CAAF99F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sz w:val="22"/>
                <w:szCs w:val="22"/>
              </w:rPr>
              <w:t>Printing Technology</w:t>
            </w:r>
          </w:p>
          <w:p w14:paraId="7637419E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Automobile Engineering</w:t>
            </w:r>
          </w:p>
          <w:p w14:paraId="40DD4A27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Mechanical and Automation Engineering</w:t>
            </w:r>
          </w:p>
          <w:p w14:paraId="04728879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Electronics and Computer Engineering</w:t>
            </w:r>
          </w:p>
          <w:p w14:paraId="38EA3651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lastRenderedPageBreak/>
              <w:t>Fire Technology and Safety Engineering</w:t>
            </w:r>
          </w:p>
          <w:p w14:paraId="0C328949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Electronics and Telecommunication Engineering</w:t>
            </w:r>
          </w:p>
          <w:p w14:paraId="09C9706B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Textile Technology</w:t>
            </w:r>
          </w:p>
          <w:p w14:paraId="0FEA6382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Textile Chemistry</w:t>
            </w:r>
          </w:p>
          <w:p w14:paraId="2DF83344" w14:textId="77777777" w:rsidR="007B56C9" w:rsidRPr="00DB2D69" w:rsidRDefault="007B56C9" w:rsidP="007B56C9">
            <w:pPr>
              <w:pStyle w:val="ListParagraph"/>
              <w:numPr>
                <w:ilvl w:val="0"/>
                <w:numId w:val="6"/>
              </w:numPr>
              <w:ind w:left="448" w:hanging="357"/>
              <w:rPr>
                <w:rFonts w:eastAsia="Times New Roman"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eastAsia="en-IN"/>
              </w:rPr>
              <w:t>Fashion and Apparel Engineering</w:t>
            </w:r>
          </w:p>
        </w:tc>
      </w:tr>
      <w:tr w:rsidR="007B56C9" w:rsidRPr="00992001" w14:paraId="4ACF2F9E" w14:textId="77777777" w:rsidTr="007B56C9">
        <w:tc>
          <w:tcPr>
            <w:tcW w:w="810" w:type="dxa"/>
          </w:tcPr>
          <w:p w14:paraId="3E94E96A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10" w:type="dxa"/>
          </w:tcPr>
          <w:p w14:paraId="71CB4CD0" w14:textId="77777777" w:rsidR="007B56C9" w:rsidRPr="00DB2D69" w:rsidRDefault="007B56C9" w:rsidP="007B56C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Math-II (Probability and Statistics)</w:t>
            </w:r>
          </w:p>
          <w:p w14:paraId="1F4EC871" w14:textId="77777777" w:rsidR="007B56C9" w:rsidRPr="00DB2D69" w:rsidRDefault="007B56C9" w:rsidP="007B56C9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</w:tcPr>
          <w:p w14:paraId="2C6C5AB6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BSC-MATH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DB2D69">
              <w:rPr>
                <w:rFonts w:cstheme="minorHAnsi"/>
                <w:sz w:val="22"/>
                <w:szCs w:val="22"/>
              </w:rPr>
              <w:t>104G</w:t>
            </w:r>
          </w:p>
        </w:tc>
        <w:tc>
          <w:tcPr>
            <w:tcW w:w="6930" w:type="dxa"/>
          </w:tcPr>
          <w:p w14:paraId="53E0D2C8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ind w:left="499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Computer Science Engineering</w:t>
            </w:r>
          </w:p>
          <w:p w14:paraId="73031440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ind w:left="499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Information Technology</w:t>
            </w:r>
          </w:p>
          <w:p w14:paraId="582CD409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ind w:left="499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Computer Science and Information Technology</w:t>
            </w:r>
          </w:p>
        </w:tc>
      </w:tr>
      <w:tr w:rsidR="007B56C9" w:rsidRPr="00992001" w14:paraId="14C06749" w14:textId="77777777" w:rsidTr="007B56C9">
        <w:tc>
          <w:tcPr>
            <w:tcW w:w="810" w:type="dxa"/>
          </w:tcPr>
          <w:p w14:paraId="09628BC8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610" w:type="dxa"/>
          </w:tcPr>
          <w:p w14:paraId="249920CB" w14:textId="77777777" w:rsidR="007B56C9" w:rsidRPr="00DB2D69" w:rsidRDefault="007B56C9" w:rsidP="007B56C9">
            <w:pPr>
              <w:rPr>
                <w:rFonts w:cstheme="minorHAnsi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Math-II (Vector Calculus, Differential equations and Laplace Transform)</w:t>
            </w:r>
          </w:p>
        </w:tc>
        <w:tc>
          <w:tcPr>
            <w:tcW w:w="3150" w:type="dxa"/>
          </w:tcPr>
          <w:p w14:paraId="218BDADF" w14:textId="77777777" w:rsidR="007B56C9" w:rsidRPr="00DB2D69" w:rsidRDefault="007B56C9" w:rsidP="007B56C9">
            <w:pPr>
              <w:rPr>
                <w:rFonts w:cstheme="minorHAnsi"/>
                <w:sz w:val="22"/>
                <w:szCs w:val="22"/>
              </w:rPr>
            </w:pPr>
            <w:r w:rsidRPr="00DB2D69">
              <w:rPr>
                <w:rFonts w:cstheme="minorHAnsi"/>
                <w:sz w:val="22"/>
                <w:szCs w:val="22"/>
              </w:rPr>
              <w:t>BSC-MATH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DB2D69">
              <w:rPr>
                <w:rFonts w:cstheme="minorHAnsi"/>
                <w:sz w:val="22"/>
                <w:szCs w:val="22"/>
              </w:rPr>
              <w:t>106G</w:t>
            </w:r>
          </w:p>
        </w:tc>
        <w:tc>
          <w:tcPr>
            <w:tcW w:w="6930" w:type="dxa"/>
          </w:tcPr>
          <w:p w14:paraId="0D586FA9" w14:textId="77777777" w:rsidR="007B56C9" w:rsidRPr="00DB2D69" w:rsidRDefault="007B56C9" w:rsidP="007B56C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DB2D69">
              <w:rPr>
                <w:rFonts w:cs="Times New Roman"/>
                <w:color w:val="000000"/>
                <w:sz w:val="22"/>
                <w:szCs w:val="22"/>
              </w:rPr>
              <w:t>Bio-Technology Engineering</w:t>
            </w:r>
          </w:p>
        </w:tc>
      </w:tr>
    </w:tbl>
    <w:p w14:paraId="34471A89" w14:textId="77777777" w:rsidR="00787C6B" w:rsidRDefault="00787C6B" w:rsidP="00BD4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1CA65" w14:textId="77777777" w:rsidR="00BD4CBC" w:rsidRPr="000957D7" w:rsidRDefault="00F64597" w:rsidP="00F64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b/>
          <w:sz w:val="32"/>
          <w:szCs w:val="24"/>
        </w:rPr>
        <w:t xml:space="preserve">Table </w:t>
      </w:r>
      <w:r>
        <w:rPr>
          <w:rFonts w:ascii="Times New Roman" w:hAnsi="Times New Roman" w:cs="Times New Roman"/>
          <w:b/>
          <w:sz w:val="32"/>
          <w:szCs w:val="24"/>
        </w:rPr>
        <w:t>3</w:t>
      </w:r>
    </w:p>
    <w:tbl>
      <w:tblPr>
        <w:tblStyle w:val="TableGrid"/>
        <w:tblW w:w="13467" w:type="dxa"/>
        <w:tblLook w:val="04A0" w:firstRow="1" w:lastRow="0" w:firstColumn="1" w:lastColumn="0" w:noHBand="0" w:noVBand="1"/>
      </w:tblPr>
      <w:tblGrid>
        <w:gridCol w:w="839"/>
        <w:gridCol w:w="2541"/>
        <w:gridCol w:w="3177"/>
        <w:gridCol w:w="6910"/>
      </w:tblGrid>
      <w:tr w:rsidR="00BD4CBC" w:rsidRPr="000957D7" w14:paraId="0BE946F0" w14:textId="77777777" w:rsidTr="003233E6">
        <w:trPr>
          <w:trHeight w:val="4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4940" w14:textId="77777777" w:rsidR="00BD4CBC" w:rsidRPr="00DB2D69" w:rsidRDefault="00BD4CBC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DB2D69">
              <w:rPr>
                <w:rFonts w:cs="Times New Roman"/>
                <w:b/>
                <w:sz w:val="22"/>
                <w:szCs w:val="22"/>
              </w:rPr>
              <w:t>Sr. No.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DCF" w14:textId="77777777" w:rsidR="00BD4CBC" w:rsidRPr="00DB2D69" w:rsidRDefault="000957D7">
            <w:pPr>
              <w:rPr>
                <w:rFonts w:cs="Times New Roman"/>
                <w:b/>
                <w:sz w:val="22"/>
                <w:szCs w:val="22"/>
              </w:rPr>
            </w:pPr>
            <w:r w:rsidRPr="00DB2D69">
              <w:rPr>
                <w:rFonts w:cs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B4B5" w14:textId="77777777" w:rsidR="00BD4CBC" w:rsidRPr="00DB2D69" w:rsidRDefault="000957D7">
            <w:pPr>
              <w:rPr>
                <w:rFonts w:cs="Times New Roman"/>
                <w:b/>
                <w:sz w:val="22"/>
                <w:szCs w:val="22"/>
              </w:rPr>
            </w:pPr>
            <w:r w:rsidRPr="00DB2D69">
              <w:rPr>
                <w:rFonts w:cs="Times New Roman"/>
                <w:b/>
                <w:sz w:val="22"/>
                <w:szCs w:val="22"/>
              </w:rPr>
              <w:t>Course Code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AAB" w14:textId="77777777" w:rsidR="00BD4CBC" w:rsidRPr="00DB2D69" w:rsidRDefault="00BD4CBC">
            <w:pPr>
              <w:rPr>
                <w:rFonts w:cs="Times New Roman"/>
                <w:b/>
                <w:sz w:val="22"/>
                <w:szCs w:val="22"/>
              </w:rPr>
            </w:pPr>
            <w:r w:rsidRPr="00DB2D69">
              <w:rPr>
                <w:rFonts w:cs="Times New Roman"/>
                <w:b/>
                <w:sz w:val="22"/>
                <w:szCs w:val="22"/>
              </w:rPr>
              <w:t>Branch</w:t>
            </w:r>
          </w:p>
        </w:tc>
      </w:tr>
      <w:tr w:rsidR="000957D7" w:rsidRPr="000957D7" w14:paraId="0B7B9319" w14:textId="77777777" w:rsidTr="000957D7">
        <w:trPr>
          <w:trHeight w:val="40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31F8F" w14:textId="77777777" w:rsidR="000957D7" w:rsidRPr="00DB2D69" w:rsidRDefault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E7789" w14:textId="77777777" w:rsidR="000957D7" w:rsidRPr="00DB2D69" w:rsidRDefault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bCs/>
                <w:color w:val="010202"/>
                <w:sz w:val="22"/>
                <w:szCs w:val="22"/>
              </w:rPr>
              <w:t>Programming for Problem Solving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A4B" w14:textId="77777777" w:rsidR="000957D7" w:rsidRPr="00DB2D69" w:rsidRDefault="000957D7">
            <w:pPr>
              <w:rPr>
                <w:rFonts w:cs="Times New Roman"/>
                <w:bCs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ESC-CSE101G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5995" w14:textId="77777777" w:rsidR="000957D7" w:rsidRPr="00DB2D69" w:rsidRDefault="000957D7" w:rsidP="000957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Computer Science and Engineering</w:t>
            </w:r>
          </w:p>
          <w:p w14:paraId="4E255470" w14:textId="77777777" w:rsidR="000957D7" w:rsidRPr="00DB2D69" w:rsidRDefault="000957D7" w:rsidP="000957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Electronics and communication Engineering</w:t>
            </w:r>
          </w:p>
          <w:p w14:paraId="09252615" w14:textId="77777777" w:rsidR="000957D7" w:rsidRPr="00DB2D69" w:rsidRDefault="000957D7" w:rsidP="000957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Information Technology</w:t>
            </w:r>
          </w:p>
          <w:p w14:paraId="71329B7D" w14:textId="77777777" w:rsidR="000957D7" w:rsidRPr="00DB2D69" w:rsidRDefault="000957D7" w:rsidP="000957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Computer Science and Information Technology</w:t>
            </w:r>
          </w:p>
          <w:p w14:paraId="3D83FC87" w14:textId="77777777" w:rsidR="000957D7" w:rsidRPr="00DB2D69" w:rsidRDefault="000957D7" w:rsidP="000957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Electronics and Electrical Engineering</w:t>
            </w:r>
          </w:p>
        </w:tc>
      </w:tr>
      <w:tr w:rsidR="000957D7" w:rsidRPr="000957D7" w14:paraId="7B11C785" w14:textId="77777777" w:rsidTr="000957D7">
        <w:trPr>
          <w:trHeight w:val="20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792" w14:textId="77777777" w:rsidR="000957D7" w:rsidRPr="00DB2D69" w:rsidRDefault="000957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C70" w14:textId="77777777" w:rsidR="000957D7" w:rsidRPr="00DB2D69" w:rsidRDefault="000957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AB4" w14:textId="77777777" w:rsidR="000957D7" w:rsidRPr="00DB2D69" w:rsidRDefault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ESC-CSE102G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950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 xml:space="preserve">For all remaining branches of </w:t>
            </w:r>
            <w:proofErr w:type="spellStart"/>
            <w:proofErr w:type="gramStart"/>
            <w:r w:rsidRPr="00DB2D69">
              <w:rPr>
                <w:rFonts w:cs="Times New Roman"/>
                <w:sz w:val="22"/>
                <w:szCs w:val="22"/>
              </w:rPr>
              <w:t>B.Tech</w:t>
            </w:r>
            <w:proofErr w:type="spellEnd"/>
            <w:proofErr w:type="gramEnd"/>
          </w:p>
        </w:tc>
      </w:tr>
      <w:tr w:rsidR="000957D7" w:rsidRPr="000957D7" w14:paraId="273FB529" w14:textId="77777777" w:rsidTr="000957D7">
        <w:trPr>
          <w:trHeight w:val="20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21C3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3E23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Programming in C Lab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7C7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ESC-CSE1</w:t>
            </w:r>
            <w:r w:rsidR="00BD2E0F" w:rsidRPr="00DB2D69">
              <w:rPr>
                <w:rFonts w:cs="Times New Roman"/>
                <w:sz w:val="22"/>
                <w:szCs w:val="22"/>
              </w:rPr>
              <w:t>03</w:t>
            </w:r>
            <w:r w:rsidRPr="00DB2D69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693" w14:textId="77777777" w:rsidR="000957D7" w:rsidRPr="00DB2D69" w:rsidRDefault="000957D7" w:rsidP="000957D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Computer Science and Engineering</w:t>
            </w:r>
          </w:p>
          <w:p w14:paraId="109C219C" w14:textId="77777777" w:rsidR="000957D7" w:rsidRPr="00DB2D69" w:rsidRDefault="000957D7" w:rsidP="000957D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Electronics and communication Engineering</w:t>
            </w:r>
          </w:p>
          <w:p w14:paraId="50C206BB" w14:textId="77777777" w:rsidR="000957D7" w:rsidRPr="00DB2D69" w:rsidRDefault="000957D7" w:rsidP="000957D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Information Technology</w:t>
            </w:r>
          </w:p>
          <w:p w14:paraId="3E892274" w14:textId="77777777" w:rsidR="000957D7" w:rsidRPr="00DB2D69" w:rsidRDefault="000957D7" w:rsidP="000957D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Computer Science and Information Technology</w:t>
            </w:r>
          </w:p>
          <w:p w14:paraId="2DFB92E9" w14:textId="77777777" w:rsidR="000957D7" w:rsidRPr="00DB2D69" w:rsidRDefault="000957D7" w:rsidP="000957D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Electronics and Electrical Engineering</w:t>
            </w:r>
          </w:p>
        </w:tc>
      </w:tr>
      <w:tr w:rsidR="000957D7" w:rsidRPr="000957D7" w14:paraId="4C54D76D" w14:textId="77777777" w:rsidTr="00CD09E1">
        <w:trPr>
          <w:trHeight w:val="20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86E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931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3F7D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>ESC-CSE1</w:t>
            </w:r>
            <w:r w:rsidR="00BD2E0F" w:rsidRPr="00DB2D69">
              <w:rPr>
                <w:rFonts w:cs="Times New Roman"/>
                <w:sz w:val="22"/>
                <w:szCs w:val="22"/>
              </w:rPr>
              <w:t>04</w:t>
            </w:r>
            <w:r w:rsidRPr="00DB2D69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B36" w14:textId="77777777" w:rsidR="000957D7" w:rsidRPr="00DB2D69" w:rsidRDefault="000957D7" w:rsidP="000957D7">
            <w:pPr>
              <w:rPr>
                <w:rFonts w:cs="Times New Roman"/>
                <w:sz w:val="22"/>
                <w:szCs w:val="22"/>
              </w:rPr>
            </w:pPr>
            <w:r w:rsidRPr="00DB2D69">
              <w:rPr>
                <w:rFonts w:cs="Times New Roman"/>
                <w:sz w:val="22"/>
                <w:szCs w:val="22"/>
              </w:rPr>
              <w:t xml:space="preserve">For all remaining branches of </w:t>
            </w:r>
            <w:proofErr w:type="spellStart"/>
            <w:proofErr w:type="gramStart"/>
            <w:r w:rsidRPr="00DB2D69">
              <w:rPr>
                <w:rFonts w:cs="Times New Roman"/>
                <w:sz w:val="22"/>
                <w:szCs w:val="22"/>
              </w:rPr>
              <w:t>B.Tech</w:t>
            </w:r>
            <w:proofErr w:type="spellEnd"/>
            <w:proofErr w:type="gramEnd"/>
          </w:p>
        </w:tc>
      </w:tr>
    </w:tbl>
    <w:p w14:paraId="6DD93E25" w14:textId="77777777" w:rsidR="00BD4CBC" w:rsidRDefault="00BD4CBC" w:rsidP="00BD4CBC">
      <w:pPr>
        <w:rPr>
          <w:rFonts w:eastAsia="Times New Roman" w:cstheme="minorHAnsi"/>
          <w:sz w:val="24"/>
          <w:szCs w:val="24"/>
          <w:lang w:bidi="ar-SA"/>
        </w:rPr>
      </w:pPr>
    </w:p>
    <w:p w14:paraId="42321192" w14:textId="77777777" w:rsidR="00B27208" w:rsidRPr="00BC7D1F" w:rsidRDefault="00B27208">
      <w:pPr>
        <w:rPr>
          <w:rFonts w:ascii="Times New Roman" w:hAnsi="Times New Roman" w:cs="Times New Roman"/>
        </w:rPr>
      </w:pPr>
    </w:p>
    <w:sectPr w:rsidR="00B27208" w:rsidRPr="00BC7D1F" w:rsidSect="00783634">
      <w:pgSz w:w="16838" w:h="11906" w:orient="landscape" w:code="9"/>
      <w:pgMar w:top="81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B755" w14:textId="77777777" w:rsidR="0045282A" w:rsidRDefault="0045282A" w:rsidP="0055704E">
      <w:pPr>
        <w:spacing w:after="0" w:line="240" w:lineRule="auto"/>
      </w:pPr>
      <w:r>
        <w:separator/>
      </w:r>
    </w:p>
  </w:endnote>
  <w:endnote w:type="continuationSeparator" w:id="0">
    <w:p w14:paraId="337EF4F4" w14:textId="77777777" w:rsidR="0045282A" w:rsidRDefault="0045282A" w:rsidP="0055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A7F0" w14:textId="77777777" w:rsidR="0045282A" w:rsidRDefault="0045282A" w:rsidP="0055704E">
      <w:pPr>
        <w:spacing w:after="0" w:line="240" w:lineRule="auto"/>
      </w:pPr>
      <w:r>
        <w:separator/>
      </w:r>
    </w:p>
  </w:footnote>
  <w:footnote w:type="continuationSeparator" w:id="0">
    <w:p w14:paraId="51CF2B56" w14:textId="77777777" w:rsidR="0045282A" w:rsidRDefault="0045282A" w:rsidP="0055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9A2"/>
    <w:multiLevelType w:val="hybridMultilevel"/>
    <w:tmpl w:val="7FDE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C79"/>
    <w:multiLevelType w:val="hybridMultilevel"/>
    <w:tmpl w:val="1E9A3A8E"/>
    <w:lvl w:ilvl="0" w:tplc="4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F8F1AD9"/>
    <w:multiLevelType w:val="hybridMultilevel"/>
    <w:tmpl w:val="66E0345A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7D921AE"/>
    <w:multiLevelType w:val="hybridMultilevel"/>
    <w:tmpl w:val="B61C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4A1"/>
    <w:multiLevelType w:val="hybridMultilevel"/>
    <w:tmpl w:val="17E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2B5"/>
    <w:multiLevelType w:val="hybridMultilevel"/>
    <w:tmpl w:val="D7EE65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6420"/>
    <w:multiLevelType w:val="hybridMultilevel"/>
    <w:tmpl w:val="BFA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6ECA"/>
    <w:multiLevelType w:val="hybridMultilevel"/>
    <w:tmpl w:val="233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AB0"/>
    <w:rsid w:val="0002257E"/>
    <w:rsid w:val="00035CE6"/>
    <w:rsid w:val="00080195"/>
    <w:rsid w:val="000957D7"/>
    <w:rsid w:val="000A5C6C"/>
    <w:rsid w:val="000C038E"/>
    <w:rsid w:val="000C107D"/>
    <w:rsid w:val="000C616B"/>
    <w:rsid w:val="00100EA8"/>
    <w:rsid w:val="00124638"/>
    <w:rsid w:val="00130F3C"/>
    <w:rsid w:val="00147548"/>
    <w:rsid w:val="00161A16"/>
    <w:rsid w:val="001A278A"/>
    <w:rsid w:val="001A79F1"/>
    <w:rsid w:val="002102D4"/>
    <w:rsid w:val="00242557"/>
    <w:rsid w:val="00247A50"/>
    <w:rsid w:val="002A0D62"/>
    <w:rsid w:val="002F0DFC"/>
    <w:rsid w:val="003233E6"/>
    <w:rsid w:val="003444D7"/>
    <w:rsid w:val="00353987"/>
    <w:rsid w:val="0038403B"/>
    <w:rsid w:val="004439A0"/>
    <w:rsid w:val="0045282A"/>
    <w:rsid w:val="00455E2D"/>
    <w:rsid w:val="00465909"/>
    <w:rsid w:val="004A10B1"/>
    <w:rsid w:val="0055704E"/>
    <w:rsid w:val="00576FEE"/>
    <w:rsid w:val="005778F7"/>
    <w:rsid w:val="00597625"/>
    <w:rsid w:val="005C1CB8"/>
    <w:rsid w:val="005D7E38"/>
    <w:rsid w:val="00625A96"/>
    <w:rsid w:val="006413CA"/>
    <w:rsid w:val="006661D9"/>
    <w:rsid w:val="0068595D"/>
    <w:rsid w:val="006B6AB0"/>
    <w:rsid w:val="006E4F59"/>
    <w:rsid w:val="006F7B2A"/>
    <w:rsid w:val="0073152C"/>
    <w:rsid w:val="007521D4"/>
    <w:rsid w:val="00752A11"/>
    <w:rsid w:val="00783634"/>
    <w:rsid w:val="00787C6B"/>
    <w:rsid w:val="00791975"/>
    <w:rsid w:val="00791AAD"/>
    <w:rsid w:val="0079446E"/>
    <w:rsid w:val="007B56C9"/>
    <w:rsid w:val="007C2987"/>
    <w:rsid w:val="00820A95"/>
    <w:rsid w:val="008C1B0E"/>
    <w:rsid w:val="00907A57"/>
    <w:rsid w:val="00907ADB"/>
    <w:rsid w:val="00914493"/>
    <w:rsid w:val="009224F3"/>
    <w:rsid w:val="00953BA6"/>
    <w:rsid w:val="00957E63"/>
    <w:rsid w:val="00966AE4"/>
    <w:rsid w:val="0099548E"/>
    <w:rsid w:val="009A53B9"/>
    <w:rsid w:val="00A8311F"/>
    <w:rsid w:val="00AB2C45"/>
    <w:rsid w:val="00B01CD0"/>
    <w:rsid w:val="00B03A9B"/>
    <w:rsid w:val="00B27208"/>
    <w:rsid w:val="00B56884"/>
    <w:rsid w:val="00BC2F7E"/>
    <w:rsid w:val="00BC7D1F"/>
    <w:rsid w:val="00BD2E0F"/>
    <w:rsid w:val="00BD4CBC"/>
    <w:rsid w:val="00BE0DE1"/>
    <w:rsid w:val="00BF5BE8"/>
    <w:rsid w:val="00C44A34"/>
    <w:rsid w:val="00C4616E"/>
    <w:rsid w:val="00C66957"/>
    <w:rsid w:val="00CC55E8"/>
    <w:rsid w:val="00CD09E1"/>
    <w:rsid w:val="00CD5BBA"/>
    <w:rsid w:val="00CE1E4A"/>
    <w:rsid w:val="00CE43CF"/>
    <w:rsid w:val="00D05A66"/>
    <w:rsid w:val="00D1781E"/>
    <w:rsid w:val="00D23008"/>
    <w:rsid w:val="00D312F5"/>
    <w:rsid w:val="00D31E3F"/>
    <w:rsid w:val="00D34E78"/>
    <w:rsid w:val="00D36A32"/>
    <w:rsid w:val="00D45958"/>
    <w:rsid w:val="00DB2D69"/>
    <w:rsid w:val="00DD2FB8"/>
    <w:rsid w:val="00DE6D95"/>
    <w:rsid w:val="00E03399"/>
    <w:rsid w:val="00E51541"/>
    <w:rsid w:val="00E8298D"/>
    <w:rsid w:val="00E82AE3"/>
    <w:rsid w:val="00EF4333"/>
    <w:rsid w:val="00F15F4B"/>
    <w:rsid w:val="00F30BD8"/>
    <w:rsid w:val="00F400D5"/>
    <w:rsid w:val="00F46706"/>
    <w:rsid w:val="00F55156"/>
    <w:rsid w:val="00F64597"/>
    <w:rsid w:val="00F728F6"/>
    <w:rsid w:val="00FC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6FE6"/>
  <w15:docId w15:val="{4ADD09A7-F733-4664-9797-CB03783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AB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B0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5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4E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5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4E"/>
    <w:rPr>
      <w:szCs w:val="20"/>
      <w:lang w:bidi="hi-IN"/>
    </w:rPr>
  </w:style>
  <w:style w:type="table" w:styleId="TableGrid">
    <w:name w:val="Table Grid"/>
    <w:basedOn w:val="TableNormal"/>
    <w:uiPriority w:val="39"/>
    <w:rsid w:val="00BD4CBC"/>
    <w:pPr>
      <w:spacing w:after="0" w:line="240" w:lineRule="auto"/>
    </w:pPr>
    <w:rPr>
      <w:rFonts w:ascii="Times New Roman" w:hAnsi="Times New Roman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5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HCL</cp:lastModifiedBy>
  <cp:revision>73</cp:revision>
  <cp:lastPrinted>2018-09-19T10:37:00Z</cp:lastPrinted>
  <dcterms:created xsi:type="dcterms:W3CDTF">2018-04-19T10:13:00Z</dcterms:created>
  <dcterms:modified xsi:type="dcterms:W3CDTF">2018-09-24T04:48:00Z</dcterms:modified>
</cp:coreProperties>
</file>